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D094" w14:textId="5F25B666" w:rsidR="00F116A5" w:rsidRDefault="00F116A5" w:rsidP="00F116A5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20"/>
          <w:rFonts w:ascii="Calibri" w:hAnsi="Calibri" w:cs="Calibri"/>
          <w:color w:val="000000"/>
          <w:sz w:val="28"/>
          <w:szCs w:val="28"/>
        </w:rPr>
        <w:t xml:space="preserve">    </w:t>
      </w:r>
    </w:p>
    <w:p w14:paraId="3B5F8A45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3"/>
          <w:rFonts w:ascii="Helvetica Neue" w:hAnsi="Helvetica Neue" w:cs="Calibri"/>
          <w:color w:val="333333"/>
          <w:sz w:val="21"/>
          <w:szCs w:val="21"/>
        </w:rPr>
        <w:t>                                                 </w:t>
      </w:r>
      <w:r>
        <w:rPr>
          <w:rStyle w:val="c14"/>
          <w:b/>
          <w:bCs/>
          <w:i/>
          <w:iCs/>
          <w:color w:val="333333"/>
          <w:sz w:val="28"/>
          <w:szCs w:val="28"/>
        </w:rPr>
        <w:t>«Капризы и упрямство»</w:t>
      </w:r>
    </w:p>
    <w:p w14:paraId="5B483E00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28"/>
          <w:szCs w:val="28"/>
        </w:rPr>
        <w:t>УПРЯМСТВО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14:paraId="7D7F6408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14"/>
          <w:b/>
          <w:bCs/>
          <w:i/>
          <w:iCs/>
          <w:color w:val="333333"/>
          <w:sz w:val="28"/>
          <w:szCs w:val="28"/>
        </w:rPr>
        <w:t>Проявления упрямства:</w:t>
      </w:r>
    </w:p>
    <w:p w14:paraId="1B2D858A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3C68B1B6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этом признаваться, и поэтому  «стоит на своём».</w:t>
      </w:r>
    </w:p>
    <w:p w14:paraId="17765DE6" w14:textId="44D358DF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color w:val="333333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Если,  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4"/>
          <w:b/>
          <w:bCs/>
          <w:i/>
          <w:iCs/>
          <w:color w:val="333333"/>
          <w:sz w:val="28"/>
          <w:szCs w:val="28"/>
        </w:rPr>
        <w:t>КАПРИЗЫ</w:t>
      </w:r>
      <w:r>
        <w:rPr>
          <w:rStyle w:val="c21"/>
          <w:color w:val="333333"/>
          <w:sz w:val="28"/>
          <w:szCs w:val="28"/>
        </w:rPr>
        <w:t> </w:t>
      </w:r>
      <w:r>
        <w:rPr>
          <w:rStyle w:val="c14"/>
          <w:b/>
          <w:bCs/>
          <w:i/>
          <w:iCs/>
          <w:color w:val="333333"/>
          <w:sz w:val="28"/>
          <w:szCs w:val="28"/>
        </w:rPr>
        <w:t>- это действия, которые лишены разумного основания, т.е. « Я так хочу и всё!!!». Они вызываются слабостью ребёнка и в определённой степени тоже выступают как форма самозащиты.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D18D9D7" wp14:editId="6D69F7BA">
            <wp:extent cx="1914525" cy="27051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CFEAC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14"/>
          <w:b/>
          <w:bCs/>
          <w:i/>
          <w:iCs/>
          <w:color w:val="333333"/>
          <w:sz w:val="28"/>
          <w:szCs w:val="28"/>
        </w:rPr>
        <w:t>Проявления капризов:</w:t>
      </w:r>
    </w:p>
    <w:p w14:paraId="2EC2D637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14:paraId="03A0CBA2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недовольстве, раздражительности, плаче.</w:t>
      </w:r>
    </w:p>
    <w:p w14:paraId="4AB0BC8D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двигательном перевозбуждении.</w:t>
      </w:r>
    </w:p>
    <w:p w14:paraId="793E37A0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lastRenderedPageBreak/>
        <w:t>Развитию капризов способствует неокрепшая нервная система.</w:t>
      </w:r>
    </w:p>
    <w:p w14:paraId="62E8DD20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333333"/>
          <w:sz w:val="28"/>
          <w:szCs w:val="28"/>
        </w:rPr>
        <w:br/>
      </w:r>
      <w:r>
        <w:rPr>
          <w:rStyle w:val="c14"/>
          <w:b/>
          <w:bCs/>
          <w:i/>
          <w:iCs/>
          <w:color w:val="333333"/>
          <w:sz w:val="28"/>
          <w:szCs w:val="28"/>
        </w:rPr>
        <w:t>Что необходимо знать родителям о детском упрямстве и капризности:</w:t>
      </w:r>
      <w:r>
        <w:rPr>
          <w:i/>
          <w:iCs/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Период упрямства и капризности начинается примерно с 18 месяцев.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Как правило, эта фаза заканчивается к 3,5- 4 годам. Случайные приступы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упрямства в более старшем возрасте - тоже вещь вполне нормальная.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Пик упрямства приходится на 2,5- 3 года жизни.</w:t>
      </w:r>
    </w:p>
    <w:p w14:paraId="1A77F2F6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Мальчики упрямятся сильнее, чем девочки.</w:t>
      </w:r>
    </w:p>
    <w:p w14:paraId="06B09526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Девочки капризничают чаще, чем мальчики.</w:t>
      </w:r>
    </w:p>
    <w:p w14:paraId="3F5674BF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14:paraId="72C9A816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55186B2" wp14:editId="73A91255">
            <wp:extent cx="2266950" cy="3810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21"/>
          <w:color w:val="333333"/>
          <w:sz w:val="28"/>
          <w:szCs w:val="28"/>
        </w:rPr>
        <w:t> Если дети по достижению 4 лет всё ещё продолжают часто упрямиться и капризничать, то, вероятнее всего речь идёт о  «фиксированном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</w:r>
      <w:r>
        <w:rPr>
          <w:rStyle w:val="c14"/>
          <w:b/>
          <w:bCs/>
          <w:i/>
          <w:iCs/>
          <w:color w:val="333333"/>
          <w:sz w:val="28"/>
          <w:szCs w:val="28"/>
        </w:rPr>
        <w:t>Что могут сделать родители для преодоления упрямства и капризности у детей:</w:t>
      </w:r>
    </w:p>
    <w:p w14:paraId="3D4258FE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14:paraId="355CCBA3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 время приступа оставайтесь рядом, дайте ему почувствовать, что вы его понимаете.</w:t>
      </w:r>
    </w:p>
    <w:p w14:paraId="43FCEB01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lastRenderedPageBreak/>
        <w:t>Будьте в поведении с ребёнком настойчивы, если сказали  «нет», оставайтесь и дальше при этом мнении.</w:t>
      </w:r>
    </w:p>
    <w:p w14:paraId="58D06771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Истеричность и капризность требует зрителей, не прибегайте к помощи посторонних: «Посмотрите, какая плохая девочка, ай-</w:t>
      </w:r>
      <w:proofErr w:type="spellStart"/>
      <w:r>
        <w:rPr>
          <w:rStyle w:val="c0"/>
          <w:color w:val="333333"/>
          <w:sz w:val="28"/>
          <w:szCs w:val="28"/>
        </w:rPr>
        <w:t>яй</w:t>
      </w:r>
      <w:proofErr w:type="spellEnd"/>
      <w:r>
        <w:rPr>
          <w:rStyle w:val="c0"/>
          <w:color w:val="333333"/>
          <w:sz w:val="28"/>
          <w:szCs w:val="28"/>
        </w:rPr>
        <w:t>-</w:t>
      </w:r>
      <w:proofErr w:type="spellStart"/>
      <w:r>
        <w:rPr>
          <w:rStyle w:val="c0"/>
          <w:color w:val="333333"/>
          <w:sz w:val="28"/>
          <w:szCs w:val="28"/>
        </w:rPr>
        <w:t>яй</w:t>
      </w:r>
      <w:proofErr w:type="spellEnd"/>
      <w:r>
        <w:rPr>
          <w:rStyle w:val="c0"/>
          <w:color w:val="333333"/>
          <w:sz w:val="28"/>
          <w:szCs w:val="28"/>
        </w:rPr>
        <w:t>!». Ребёнку только этого и нужно.</w:t>
      </w:r>
    </w:p>
    <w:p w14:paraId="4E1D5156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Постарайтесь схитрить: «Ох, какая у меня есть интересная игрушка (книжка, штучка)!». Подобные отвлекающие манёвры заинтересуют капризулю и он успокоится.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Исключите из арсенала грубый тон, резкость, стремление  «сломить силой авторитета».</w:t>
      </w:r>
      <w:r>
        <w:rPr>
          <w:color w:val="333333"/>
          <w:sz w:val="28"/>
          <w:szCs w:val="28"/>
        </w:rPr>
        <w:br/>
      </w:r>
      <w:r>
        <w:rPr>
          <w:rStyle w:val="c0"/>
          <w:color w:val="333333"/>
          <w:sz w:val="28"/>
          <w:szCs w:val="28"/>
        </w:rPr>
        <w:t>Спокойный тон общения, без раздражительности.</w:t>
      </w:r>
    </w:p>
    <w:p w14:paraId="55C630AD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14:paraId="2F462DEC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Следующие моменты очень важны в предупреждении и в борьбе с упрямством и капризами. Речь пойдёт о гуманизации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14:paraId="325C7EBE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28"/>
          <w:szCs w:val="28"/>
        </w:rPr>
        <w:t>1.Нельзя хвалить за то, что:</w:t>
      </w:r>
    </w:p>
    <w:p w14:paraId="217707DB" w14:textId="77777777" w:rsidR="00F116A5" w:rsidRDefault="00F116A5" w:rsidP="00F116A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Достигнуто не своим трудом.</w:t>
      </w:r>
    </w:p>
    <w:p w14:paraId="6E752550" w14:textId="77777777" w:rsidR="00F116A5" w:rsidRDefault="00F116A5" w:rsidP="00F116A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Не подлежит похвале (красота, сила, ловкость, ум).</w:t>
      </w:r>
    </w:p>
    <w:p w14:paraId="1F255637" w14:textId="77777777" w:rsidR="00F116A5" w:rsidRDefault="00F116A5" w:rsidP="00F116A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Из жалости или желания понравиться.</w:t>
      </w:r>
    </w:p>
    <w:p w14:paraId="76694209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28"/>
          <w:szCs w:val="28"/>
        </w:rPr>
        <w:t>2</w:t>
      </w:r>
      <w:r>
        <w:rPr>
          <w:rStyle w:val="c4"/>
          <w:i/>
          <w:iCs/>
          <w:color w:val="333333"/>
          <w:sz w:val="28"/>
          <w:szCs w:val="28"/>
        </w:rPr>
        <w:t>. </w:t>
      </w:r>
      <w:r>
        <w:rPr>
          <w:rStyle w:val="c14"/>
          <w:b/>
          <w:bCs/>
          <w:i/>
          <w:iCs/>
          <w:color w:val="333333"/>
          <w:sz w:val="28"/>
          <w:szCs w:val="28"/>
        </w:rPr>
        <w:t>Надо хвалить</w:t>
      </w:r>
      <w:r>
        <w:rPr>
          <w:rStyle w:val="c4"/>
          <w:i/>
          <w:iCs/>
          <w:color w:val="333333"/>
          <w:sz w:val="28"/>
          <w:szCs w:val="28"/>
        </w:rPr>
        <w:t>:</w:t>
      </w:r>
    </w:p>
    <w:p w14:paraId="3F174D1A" w14:textId="77777777" w:rsidR="00F116A5" w:rsidRDefault="00F116A5" w:rsidP="00F116A5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За поступок, за свершившееся действие.</w:t>
      </w:r>
    </w:p>
    <w:p w14:paraId="7BF5C5C5" w14:textId="77777777" w:rsidR="00F116A5" w:rsidRDefault="00F116A5" w:rsidP="00F116A5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Начинать сотрудничать с ребёнком всегда с похвалы, одобрения.</w:t>
      </w:r>
    </w:p>
    <w:p w14:paraId="1EB102EA" w14:textId="77777777" w:rsidR="00F116A5" w:rsidRDefault="00F116A5" w:rsidP="00F116A5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Очень важно похвалить ребёнка с утра, как можно раньше и на ночь тоже.</w:t>
      </w:r>
    </w:p>
    <w:p w14:paraId="07C997AA" w14:textId="77777777" w:rsidR="00F116A5" w:rsidRDefault="00F116A5" w:rsidP="00F116A5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Уметь хвалить не хваля (пример: попросить о помощи, совет, как у взрослого). </w:t>
      </w:r>
    </w:p>
    <w:p w14:paraId="5BCC0144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28"/>
          <w:szCs w:val="28"/>
        </w:rPr>
        <w:t>Нельзя наказывать и ругать когда:</w:t>
      </w:r>
    </w:p>
    <w:p w14:paraId="3C59637F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14:paraId="4C4AD827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lastRenderedPageBreak/>
        <w:drawing>
          <wp:inline distT="0" distB="0" distL="0" distR="0" wp14:anchorId="38314582" wp14:editId="5544652A">
            <wp:extent cx="3810000" cy="28575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333333"/>
          <w:sz w:val="28"/>
          <w:szCs w:val="28"/>
        </w:rPr>
        <w:t> Когда ребёнок ест, сразу после сна и перед сном.</w:t>
      </w:r>
    </w:p>
    <w:p w14:paraId="6E5321EA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Во всех случаях, когда что-то не получается (пример: когда вы торопитесь, а ребёнок не может завязать шнурки).</w:t>
      </w:r>
    </w:p>
    <w:p w14:paraId="0648EE5F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После физической или душевной травмы (пример: ребёнок упал, вы ругаете за это, считая, что он виноват).</w:t>
      </w:r>
    </w:p>
    <w:p w14:paraId="36ED5667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14:paraId="4A18877B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Когда внутренние мотивы его поступка вам не понятны.</w:t>
      </w:r>
    </w:p>
    <w:p w14:paraId="2A126043" w14:textId="77777777" w:rsidR="00F116A5" w:rsidRDefault="00F116A5" w:rsidP="00F116A5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333333"/>
          <w:sz w:val="28"/>
          <w:szCs w:val="28"/>
        </w:rPr>
        <w:t>Когда вы сами не в себе.</w:t>
      </w:r>
    </w:p>
    <w:p w14:paraId="1E03B75E" w14:textId="77777777" w:rsidR="00F116A5" w:rsidRDefault="00F116A5" w:rsidP="00F116A5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333333"/>
          <w:sz w:val="28"/>
          <w:szCs w:val="28"/>
        </w:rPr>
        <w:t>7 правил наказания:</w:t>
      </w:r>
    </w:p>
    <w:p w14:paraId="0F9E6080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Наказание не должно вредить здоровью.</w:t>
      </w:r>
    </w:p>
    <w:p w14:paraId="49E8CFB0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«на всякий случай» нельзя.</w:t>
      </w:r>
    </w:p>
    <w:p w14:paraId="03746DD4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За 1 проступок - одно наказание (нельзя припоминать старые грехи).</w:t>
      </w:r>
    </w:p>
    <w:p w14:paraId="24A61E28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Лучше не наказывать, чем наказывать с опозданием.</w:t>
      </w:r>
    </w:p>
    <w:p w14:paraId="13DFAA98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Надо наказывать и вскоре прощать.</w:t>
      </w:r>
    </w:p>
    <w:p w14:paraId="06A03654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14:paraId="4B50F554" w14:textId="77777777" w:rsidR="00F116A5" w:rsidRDefault="00F116A5" w:rsidP="00F116A5">
      <w:pPr>
        <w:pStyle w:val="c5"/>
        <w:numPr>
          <w:ilvl w:val="0"/>
          <w:numId w:val="4"/>
        </w:numPr>
        <w:shd w:val="clear" w:color="auto" w:fill="FFFFFF"/>
        <w:spacing w:before="30" w:beforeAutospacing="0" w:after="3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70C0"/>
          <w:sz w:val="28"/>
          <w:szCs w:val="28"/>
        </w:rPr>
        <w:t>Ребёнок не должен бояться наказания.</w:t>
      </w:r>
    </w:p>
    <w:p w14:paraId="7BE075EC" w14:textId="77777777" w:rsidR="00F116A5" w:rsidRDefault="00F116A5" w:rsidP="00F116A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i/>
          <w:iCs/>
          <w:color w:val="FF0000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</w:t>
      </w:r>
    </w:p>
    <w:p w14:paraId="79393A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2209"/>
    <w:multiLevelType w:val="multilevel"/>
    <w:tmpl w:val="F964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86989"/>
    <w:multiLevelType w:val="multilevel"/>
    <w:tmpl w:val="F52C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36659"/>
    <w:multiLevelType w:val="multilevel"/>
    <w:tmpl w:val="705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17AF1"/>
    <w:multiLevelType w:val="multilevel"/>
    <w:tmpl w:val="9E06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1151058">
    <w:abstractNumId w:val="3"/>
  </w:num>
  <w:num w:numId="2" w16cid:durableId="2121339269">
    <w:abstractNumId w:val="1"/>
  </w:num>
  <w:num w:numId="3" w16cid:durableId="80030263">
    <w:abstractNumId w:val="2"/>
  </w:num>
  <w:num w:numId="4" w16cid:durableId="1172722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90"/>
    <w:rsid w:val="006C0B77"/>
    <w:rsid w:val="007D3A90"/>
    <w:rsid w:val="008242FF"/>
    <w:rsid w:val="00870751"/>
    <w:rsid w:val="00922C48"/>
    <w:rsid w:val="00B915B7"/>
    <w:rsid w:val="00E309D2"/>
    <w:rsid w:val="00EA59DF"/>
    <w:rsid w:val="00EE4070"/>
    <w:rsid w:val="00F116A5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84DA"/>
  <w15:chartTrackingRefBased/>
  <w15:docId w15:val="{C2200976-0ED7-4147-A4C8-0D6FAF1C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16A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0">
    <w:name w:val="c20"/>
    <w:basedOn w:val="a0"/>
    <w:rsid w:val="00F116A5"/>
  </w:style>
  <w:style w:type="character" w:customStyle="1" w:styleId="c18">
    <w:name w:val="c18"/>
    <w:basedOn w:val="a0"/>
    <w:rsid w:val="00F116A5"/>
  </w:style>
  <w:style w:type="paragraph" w:customStyle="1" w:styleId="c17">
    <w:name w:val="c17"/>
    <w:basedOn w:val="a"/>
    <w:rsid w:val="00F116A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">
    <w:name w:val="c5"/>
    <w:basedOn w:val="a"/>
    <w:rsid w:val="00F116A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3">
    <w:name w:val="c23"/>
    <w:basedOn w:val="a0"/>
    <w:rsid w:val="00F116A5"/>
  </w:style>
  <w:style w:type="character" w:customStyle="1" w:styleId="c14">
    <w:name w:val="c14"/>
    <w:basedOn w:val="a0"/>
    <w:rsid w:val="00F116A5"/>
  </w:style>
  <w:style w:type="character" w:customStyle="1" w:styleId="c21">
    <w:name w:val="c21"/>
    <w:basedOn w:val="a0"/>
    <w:rsid w:val="00F116A5"/>
  </w:style>
  <w:style w:type="character" w:customStyle="1" w:styleId="c0">
    <w:name w:val="c0"/>
    <w:basedOn w:val="a0"/>
    <w:rsid w:val="00F116A5"/>
  </w:style>
  <w:style w:type="character" w:customStyle="1" w:styleId="c4">
    <w:name w:val="c4"/>
    <w:basedOn w:val="a0"/>
    <w:rsid w:val="00F116A5"/>
  </w:style>
  <w:style w:type="character" w:customStyle="1" w:styleId="c1">
    <w:name w:val="c1"/>
    <w:basedOn w:val="a0"/>
    <w:rsid w:val="00F116A5"/>
  </w:style>
  <w:style w:type="character" w:customStyle="1" w:styleId="c27">
    <w:name w:val="c27"/>
    <w:basedOn w:val="a0"/>
    <w:rsid w:val="00F1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Пушкарева</dc:creator>
  <cp:keywords/>
  <dc:description/>
  <cp:lastModifiedBy>Варвара Пушкарева</cp:lastModifiedBy>
  <cp:revision>3</cp:revision>
  <dcterms:created xsi:type="dcterms:W3CDTF">2024-11-22T04:27:00Z</dcterms:created>
  <dcterms:modified xsi:type="dcterms:W3CDTF">2024-11-22T04:28:00Z</dcterms:modified>
</cp:coreProperties>
</file>