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BA1C" w14:textId="77777777" w:rsidR="00B31464" w:rsidRPr="008A5723" w:rsidRDefault="00B31464" w:rsidP="00B31464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</w:p>
    <w:p w14:paraId="12E5715B" w14:textId="77777777" w:rsidR="00B31464" w:rsidRPr="008A5723" w:rsidRDefault="00B31464" w:rsidP="00B31464">
      <w:pPr>
        <w:tabs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  <w:bookmarkStart w:id="0" w:name="_Hlk101969711"/>
      <w:r w:rsidRPr="008A5723"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  <w:t>МУНИЦИПАЛЬНОЕ БЮДЖЕТНОЕ ДОШКОЛЬНОЕ ОБРАЗОВАТЕЛЬНОЕ УЧРЕЖДЕНИЕ</w:t>
      </w:r>
    </w:p>
    <w:p w14:paraId="073A77D9" w14:textId="77777777" w:rsidR="00B31464" w:rsidRPr="008A5723" w:rsidRDefault="00B31464" w:rsidP="00B31464">
      <w:pPr>
        <w:tabs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  <w:r w:rsidRPr="008A5723"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  <w:t>«ДЕТСКИЙ САД № 107»</w:t>
      </w:r>
    </w:p>
    <w:bookmarkEnd w:id="0"/>
    <w:p w14:paraId="69146465" w14:textId="77777777" w:rsidR="00B31464" w:rsidRPr="008A5723" w:rsidRDefault="00B31464" w:rsidP="00B31464">
      <w:pPr>
        <w:tabs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  <w:r w:rsidRPr="008A5723"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  <w:t>(МБДОУ № 107)</w:t>
      </w:r>
    </w:p>
    <w:p w14:paraId="4E5C691B" w14:textId="77777777" w:rsidR="00B31464" w:rsidRPr="008A5723" w:rsidRDefault="00B31464" w:rsidP="00B31464">
      <w:pPr>
        <w:tabs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A57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Красноярск, </w:t>
      </w:r>
      <w:proofErr w:type="spellStart"/>
      <w:proofErr w:type="gramStart"/>
      <w:r w:rsidRPr="008A57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ул..Лесников</w:t>
      </w:r>
      <w:proofErr w:type="spellEnd"/>
      <w:proofErr w:type="gramEnd"/>
      <w:r w:rsidRPr="008A57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, 29</w:t>
      </w:r>
    </w:p>
    <w:p w14:paraId="4A3918A9" w14:textId="77777777" w:rsidR="00B31464" w:rsidRPr="008A5723" w:rsidRDefault="00B31464" w:rsidP="00B31464">
      <w:pPr>
        <w:pBdr>
          <w:bottom w:val="single" w:sz="12" w:space="1" w:color="auto"/>
        </w:pBdr>
        <w:tabs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proofErr w:type="gramStart"/>
      <w:r w:rsidRPr="008A57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ОКПО  57530427</w:t>
      </w:r>
      <w:proofErr w:type="gramEnd"/>
      <w:r w:rsidRPr="008A57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, ОГРН  1212400025430, ИНН/КПП  2464157020/246401001</w:t>
      </w:r>
    </w:p>
    <w:p w14:paraId="76C3D0C3" w14:textId="77777777" w:rsidR="00B31464" w:rsidRPr="008A5723" w:rsidRDefault="00B31464" w:rsidP="00B31464">
      <w:pPr>
        <w:tabs>
          <w:tab w:val="left" w:pos="2268"/>
        </w:tabs>
        <w:spacing w:after="0"/>
        <w:rPr>
          <w:rFonts w:ascii="Times New Roman" w:hAnsi="Times New Roman" w:cs="Times New Roman"/>
        </w:rPr>
      </w:pPr>
    </w:p>
    <w:p w14:paraId="512CB6C2" w14:textId="77777777" w:rsidR="00B31464" w:rsidRPr="008A5723" w:rsidRDefault="00B31464" w:rsidP="00B31464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8A5723">
        <w:rPr>
          <w:rFonts w:ascii="Times New Roman" w:hAnsi="Times New Roman" w:cs="Times New Roman"/>
          <w:b/>
          <w:bCs/>
        </w:rPr>
        <w:t>Информация за 1 квартал по реализации плана мероприятий</w:t>
      </w:r>
    </w:p>
    <w:p w14:paraId="3D86780F" w14:textId="714353AB" w:rsidR="00B31464" w:rsidRPr="008A5723" w:rsidRDefault="00B31464" w:rsidP="00B31464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8A5723">
        <w:rPr>
          <w:rFonts w:ascii="Times New Roman" w:hAnsi="Times New Roman" w:cs="Times New Roman"/>
          <w:b/>
          <w:bCs/>
        </w:rPr>
        <w:t>в соответствии с «Дорожной картой»</w:t>
      </w:r>
    </w:p>
    <w:tbl>
      <w:tblPr>
        <w:tblStyle w:val="a3"/>
        <w:tblW w:w="1082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3973"/>
        <w:gridCol w:w="4868"/>
      </w:tblGrid>
      <w:tr w:rsidR="00B31464" w:rsidRPr="008A5723" w14:paraId="2BE1B78A" w14:textId="77777777" w:rsidTr="00402BA3">
        <w:tc>
          <w:tcPr>
            <w:tcW w:w="1985" w:type="dxa"/>
            <w:vMerge w:val="restart"/>
          </w:tcPr>
          <w:p w14:paraId="6AB8B93A" w14:textId="1CB43499" w:rsidR="00B31464" w:rsidRPr="00B31464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973" w:type="dxa"/>
          </w:tcPr>
          <w:p w14:paraId="4BA6E7D9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8A5723">
              <w:rPr>
                <w:rFonts w:ascii="Times New Roman" w:hAnsi="Times New Roman" w:cs="Times New Roman"/>
                <w:b/>
                <w:bCs/>
              </w:rPr>
              <w:t>индикатор</w:t>
            </w:r>
          </w:p>
        </w:tc>
        <w:tc>
          <w:tcPr>
            <w:tcW w:w="4866" w:type="dxa"/>
          </w:tcPr>
          <w:p w14:paraId="5D193A62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8A5723">
              <w:rPr>
                <w:rFonts w:ascii="Times New Roman" w:hAnsi="Times New Roman" w:cs="Times New Roman"/>
                <w:b/>
                <w:bCs/>
              </w:rPr>
              <w:t>документ-основание</w:t>
            </w:r>
          </w:p>
        </w:tc>
      </w:tr>
      <w:tr w:rsidR="00B31464" w:rsidRPr="008A5723" w14:paraId="10F9DA89" w14:textId="77777777" w:rsidTr="00402BA3">
        <w:tc>
          <w:tcPr>
            <w:tcW w:w="1985" w:type="dxa"/>
            <w:vMerge/>
          </w:tcPr>
          <w:p w14:paraId="0D4AFF3B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14:paraId="112E2299" w14:textId="1E0A0DBA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Исполнение мероприятий согласно плану образовательной организации в соответствии с «Дорожной картой» развития МСО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F208D9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8A5723">
              <w:rPr>
                <w:rFonts w:ascii="Times New Roman" w:hAnsi="Times New Roman" w:cs="Times New Roman"/>
                <w:b/>
                <w:bCs/>
              </w:rPr>
              <w:t xml:space="preserve">(Приказ ГУО от 30.11.2023 № 552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8A5723">
              <w:rPr>
                <w:rFonts w:ascii="Times New Roman" w:hAnsi="Times New Roman" w:cs="Times New Roman"/>
                <w:b/>
                <w:bCs/>
              </w:rPr>
              <w:t>п)</w:t>
            </w:r>
          </w:p>
        </w:tc>
        <w:tc>
          <w:tcPr>
            <w:tcW w:w="4866" w:type="dxa"/>
          </w:tcPr>
          <w:p w14:paraId="66639224" w14:textId="08577401" w:rsidR="00B31464" w:rsidRPr="008A5723" w:rsidRDefault="00B31464" w:rsidP="00B3146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мероприятий «Дорожной карты»</w:t>
            </w:r>
          </w:p>
          <w:p w14:paraId="2D4A2854" w14:textId="740525AE" w:rsidR="00B31464" w:rsidRPr="008A5723" w:rsidRDefault="00B31464" w:rsidP="00520946">
            <w:pPr>
              <w:tabs>
                <w:tab w:val="left" w:pos="2268"/>
              </w:tabs>
              <w:ind w:right="4858"/>
              <w:rPr>
                <w:rFonts w:ascii="Times New Roman" w:hAnsi="Times New Roman" w:cs="Times New Roman"/>
              </w:rPr>
            </w:pPr>
          </w:p>
        </w:tc>
      </w:tr>
      <w:tr w:rsidR="00B31464" w:rsidRPr="008A5723" w14:paraId="4B727CAD" w14:textId="77777777" w:rsidTr="00402BA3">
        <w:tc>
          <w:tcPr>
            <w:tcW w:w="10826" w:type="dxa"/>
            <w:gridSpan w:val="3"/>
          </w:tcPr>
          <w:p w14:paraId="57E01AD7" w14:textId="3E42DFF4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1464" w:rsidRPr="008A5723" w14:paraId="0D0FDABC" w14:textId="77777777" w:rsidTr="00F15F18">
        <w:trPr>
          <w:trHeight w:val="4714"/>
        </w:trPr>
        <w:tc>
          <w:tcPr>
            <w:tcW w:w="1985" w:type="dxa"/>
            <w:vMerge w:val="restart"/>
          </w:tcPr>
          <w:p w14:paraId="0225D922" w14:textId="392FB97E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0107B07E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1F0A7BAA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6DF86529" w14:textId="74778B62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07DE949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7D5C286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400C870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74ABBD9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411D178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512E1A3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BE53550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3A81ED4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4EEE5EB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65DD2AE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FC74E65" w14:textId="77777777" w:rsid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85B1F68" w14:textId="77777777" w:rsidR="00B31464" w:rsidRP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D4DC802" w14:textId="77777777" w:rsidR="00B31464" w:rsidRP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BFEE724" w14:textId="53BCD13E" w:rsidR="00B31464" w:rsidRPr="00B31464" w:rsidRDefault="00B31464" w:rsidP="00B314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1.Направление</w:t>
            </w:r>
            <w:r w:rsidRPr="00B31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«Индивидуализация образовательного процесса </w:t>
            </w:r>
          </w:p>
          <w:p w14:paraId="3F7E5F53" w14:textId="77777777" w:rsidR="00B31464" w:rsidRPr="008A5723" w:rsidRDefault="00B31464" w:rsidP="00B3146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B314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дошкольной образовательной организации»</w:t>
            </w:r>
          </w:p>
          <w:p w14:paraId="6E1BBD07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</w:p>
          <w:p w14:paraId="038A2FB1" w14:textId="5CF63801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14:paraId="023D5646" w14:textId="39899F80" w:rsidR="00B31464" w:rsidRPr="00B31464" w:rsidRDefault="00B31464" w:rsidP="00B3146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31464">
              <w:rPr>
                <w:rFonts w:ascii="Times New Roman" w:hAnsi="Times New Roman" w:cs="Times New Roman"/>
                <w:i/>
                <w:iCs/>
              </w:rPr>
              <w:t>«Индивидуализация образовательного</w:t>
            </w:r>
          </w:p>
          <w:p w14:paraId="418DF562" w14:textId="06235D73" w:rsidR="00B31464" w:rsidRPr="00B31464" w:rsidRDefault="00B31464" w:rsidP="00B3146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31464">
              <w:rPr>
                <w:rFonts w:ascii="Times New Roman" w:hAnsi="Times New Roman" w:cs="Times New Roman"/>
                <w:i/>
                <w:iCs/>
              </w:rPr>
              <w:t>процесса»</w:t>
            </w:r>
          </w:p>
          <w:p w14:paraId="67544EB9" w14:textId="7E0B754F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1. В ОП ДО ДОО: </w:t>
            </w:r>
          </w:p>
          <w:p w14:paraId="285CFC9B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- отражена системность в данном направлении; </w:t>
            </w:r>
          </w:p>
          <w:p w14:paraId="12538148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- прописаны технологии индивидуализации (утренний круг, ситуации выбора ребенком деятельности, материалов и пр.);</w:t>
            </w:r>
          </w:p>
          <w:p w14:paraId="289358C3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 - определены подходы к педагогической диагностике, направленной на оценку индивидуального развития детей, на решение задач индивидуализации образования (поддержка ребенка, построение его образовательной траектории или профессиональной коррекции особенностей его развития). </w:t>
            </w:r>
          </w:p>
          <w:p w14:paraId="38EEBBB2" w14:textId="5CE34F7D" w:rsidR="00B31464" w:rsidRPr="008A5723" w:rsidRDefault="00B31464" w:rsidP="00B3146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</w:tcPr>
          <w:p w14:paraId="15A1DEA1" w14:textId="77777777" w:rsidR="00B31464" w:rsidRDefault="00B31464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</w:p>
          <w:p w14:paraId="1E25B859" w14:textId="77777777" w:rsidR="00B31464" w:rsidRDefault="00B31464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</w:p>
          <w:p w14:paraId="39A372CE" w14:textId="281DFDFC" w:rsidR="00B31464" w:rsidRPr="008A5723" w:rsidRDefault="00B31464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1.Отражено в Основной образовательной программе МБДОУ107 в соответствии с ФОП ДО. </w:t>
            </w:r>
            <w:hyperlink r:id="rId5" w:history="1">
              <w:r w:rsidRPr="008A5723">
                <w:rPr>
                  <w:rStyle w:val="a5"/>
                  <w:rFonts w:ascii="Times New Roman" w:hAnsi="Times New Roman" w:cs="Times New Roman"/>
                </w:rPr>
                <w:t>Образование (gosuslugi.ru)</w:t>
              </w:r>
            </w:hyperlink>
          </w:p>
          <w:p w14:paraId="4E782C31" w14:textId="77777777" w:rsidR="00B31464" w:rsidRPr="008A5723" w:rsidRDefault="00B31464" w:rsidP="00520946">
            <w:pPr>
              <w:pStyle w:val="a4"/>
              <w:tabs>
                <w:tab w:val="left" w:pos="2268"/>
              </w:tabs>
              <w:ind w:left="31" w:right="743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-Проведение педагогической диагностики, воспитанников, анализ результатов, адресные рекомендации педагогам и родителям воспитанников.</w:t>
            </w:r>
          </w:p>
          <w:p w14:paraId="18C307D3" w14:textId="68CB0FC9" w:rsidR="00B31464" w:rsidRPr="008A5723" w:rsidRDefault="00B31464" w:rsidP="00520946">
            <w:pPr>
              <w:tabs>
                <w:tab w:val="left" w:pos="0"/>
                <w:tab w:val="left" w:pos="1199"/>
              </w:tabs>
              <w:ind w:firstLine="91"/>
              <w:rPr>
                <w:rFonts w:ascii="Times New Roman" w:hAnsi="Times New Roman" w:cs="Times New Roman"/>
              </w:rPr>
            </w:pPr>
          </w:p>
        </w:tc>
      </w:tr>
      <w:tr w:rsidR="00B31464" w:rsidRPr="008A5723" w14:paraId="0E1E53A3" w14:textId="77777777" w:rsidTr="00402BA3">
        <w:tc>
          <w:tcPr>
            <w:tcW w:w="1985" w:type="dxa"/>
            <w:vMerge/>
          </w:tcPr>
          <w:p w14:paraId="4904E293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73" w:type="dxa"/>
          </w:tcPr>
          <w:p w14:paraId="2C7CFA88" w14:textId="4EE009B6" w:rsidR="00B31464" w:rsidRPr="00B31464" w:rsidRDefault="00B31464" w:rsidP="00B31464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iCs/>
              </w:rPr>
            </w:pPr>
            <w:r w:rsidRPr="00B31464">
              <w:rPr>
                <w:rFonts w:ascii="Times New Roman" w:hAnsi="Times New Roman" w:cs="Times New Roman"/>
                <w:i/>
                <w:iCs/>
              </w:rPr>
              <w:t>«Квалификация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31464">
              <w:rPr>
                <w:rFonts w:ascii="Times New Roman" w:hAnsi="Times New Roman" w:cs="Times New Roman"/>
                <w:i/>
                <w:iCs/>
              </w:rPr>
              <w:t>педагогов и</w:t>
            </w:r>
          </w:p>
          <w:p w14:paraId="51A3FFC2" w14:textId="03E1712C" w:rsidR="00B31464" w:rsidRPr="00B31464" w:rsidRDefault="00B31464" w:rsidP="00B31464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iCs/>
              </w:rPr>
            </w:pPr>
            <w:r w:rsidRPr="00B31464">
              <w:rPr>
                <w:rFonts w:ascii="Times New Roman" w:hAnsi="Times New Roman" w:cs="Times New Roman"/>
                <w:i/>
                <w:iCs/>
              </w:rPr>
              <w:t>совершенствование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268A9220" w14:textId="1B9792D7" w:rsidR="00B31464" w:rsidRPr="00B31464" w:rsidRDefault="00B31464" w:rsidP="00B31464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B31464">
              <w:rPr>
                <w:rFonts w:ascii="Times New Roman" w:hAnsi="Times New Roman" w:cs="Times New Roman"/>
                <w:i/>
                <w:iCs/>
              </w:rPr>
              <w:t>педагогических</w:t>
            </w:r>
          </w:p>
          <w:p w14:paraId="5B74F4A5" w14:textId="2D14995D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1. В плане по повышению</w:t>
            </w:r>
          </w:p>
          <w:p w14:paraId="30DA5694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квалификации педагогов</w:t>
            </w:r>
          </w:p>
          <w:p w14:paraId="4338302D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предусмотрено</w:t>
            </w:r>
          </w:p>
          <w:p w14:paraId="5D9D01F7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прохождение курсов ПК по</w:t>
            </w:r>
          </w:p>
          <w:p w14:paraId="6B6155D7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данному направлению (не</w:t>
            </w:r>
          </w:p>
          <w:p w14:paraId="102715A4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менее 10% педагогов в ДОО</w:t>
            </w:r>
          </w:p>
          <w:p w14:paraId="4675E3DC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за последние три года).</w:t>
            </w:r>
          </w:p>
          <w:p w14:paraId="33B33A00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2. Исполнение</w:t>
            </w:r>
          </w:p>
          <w:p w14:paraId="7DC4EBFC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запланированного на</w:t>
            </w:r>
          </w:p>
          <w:p w14:paraId="069E2886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текущий учебный год</w:t>
            </w:r>
          </w:p>
          <w:p w14:paraId="7C854776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показателя по повышению</w:t>
            </w:r>
          </w:p>
          <w:p w14:paraId="20136F35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квалификации педагогов по</w:t>
            </w:r>
          </w:p>
          <w:p w14:paraId="249E091D" w14:textId="77777777" w:rsidR="00B31464" w:rsidRPr="00F15F18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данному направлению на</w:t>
            </w:r>
          </w:p>
          <w:p w14:paraId="21161456" w14:textId="49B46E5B" w:rsidR="00B31464" w:rsidRPr="008A5723" w:rsidRDefault="00B31464" w:rsidP="00B31464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  <w:r w:rsidRPr="00F15F18">
              <w:rPr>
                <w:rFonts w:ascii="Times New Roman" w:hAnsi="Times New Roman" w:cs="Times New Roman"/>
              </w:rPr>
              <w:t>100</w:t>
            </w:r>
            <w:proofErr w:type="gramStart"/>
            <w:r w:rsidRPr="00F15F18">
              <w:rPr>
                <w:rFonts w:ascii="Times New Roman" w:hAnsi="Times New Roman" w:cs="Times New Roman"/>
              </w:rPr>
              <w:t>% .</w:t>
            </w:r>
            <w:proofErr w:type="gramEnd"/>
          </w:p>
        </w:tc>
        <w:tc>
          <w:tcPr>
            <w:tcW w:w="4866" w:type="dxa"/>
          </w:tcPr>
          <w:p w14:paraId="6716D94B" w14:textId="40BFDBB1" w:rsidR="00B31464" w:rsidRPr="00B31464" w:rsidRDefault="00B31464" w:rsidP="00B31464">
            <w:pPr>
              <w:tabs>
                <w:tab w:val="left" w:pos="2268"/>
              </w:tabs>
              <w:ind w:right="168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31464">
              <w:rPr>
                <w:rFonts w:ascii="Times New Roman" w:hAnsi="Times New Roman" w:cs="Times New Roman"/>
              </w:rPr>
              <w:t xml:space="preserve">Положение об аттестации педагогических работников МБДОУ № 107 от 30.12.2021 № 0114-08-1 </w:t>
            </w:r>
            <w:hyperlink r:id="rId6" w:history="1">
              <w:r w:rsidRPr="00B31464">
                <w:rPr>
                  <w:rStyle w:val="a5"/>
                  <w:rFonts w:ascii="Times New Roman" w:hAnsi="Times New Roman" w:cs="Times New Roman"/>
                </w:rPr>
                <w:t>Положение об аттестации педагогических работников ДОУ 1.pdf (detsad107krk.ru)</w:t>
              </w:r>
            </w:hyperlink>
          </w:p>
          <w:p w14:paraId="729AF8F8" w14:textId="77777777" w:rsidR="00B31464" w:rsidRPr="008A5723" w:rsidRDefault="00B31464" w:rsidP="00B31464">
            <w:pPr>
              <w:pStyle w:val="a4"/>
              <w:tabs>
                <w:tab w:val="left" w:pos="2268"/>
              </w:tabs>
              <w:ind w:left="88" w:right="168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Положение о профессиональной переподготовке и повышения квалификации педагогических работников МБДОУ </w:t>
            </w:r>
            <w:proofErr w:type="gramStart"/>
            <w:r w:rsidRPr="008A5723">
              <w:rPr>
                <w:rFonts w:ascii="Times New Roman" w:hAnsi="Times New Roman" w:cs="Times New Roman"/>
              </w:rPr>
              <w:t>№  107</w:t>
            </w:r>
            <w:proofErr w:type="gramEnd"/>
            <w:r w:rsidRPr="008A5723">
              <w:rPr>
                <w:rFonts w:ascii="Times New Roman" w:hAnsi="Times New Roman" w:cs="Times New Roman"/>
              </w:rPr>
              <w:t xml:space="preserve"> </w:t>
            </w:r>
            <w:hyperlink r:id="rId7" w:anchor="lokalnye-akty" w:history="1">
              <w:r w:rsidRPr="008A5723">
                <w:rPr>
                  <w:rStyle w:val="a5"/>
                  <w:rFonts w:ascii="Times New Roman" w:hAnsi="Times New Roman" w:cs="Times New Roman"/>
                </w:rPr>
                <w:t>https://detsad107krk.ru/sveden/document#lokalnye-akty</w:t>
              </w:r>
            </w:hyperlink>
            <w:r w:rsidRPr="008A5723">
              <w:rPr>
                <w:rFonts w:ascii="Times New Roman" w:hAnsi="Times New Roman" w:cs="Times New Roman"/>
              </w:rPr>
              <w:t xml:space="preserve"> </w:t>
            </w:r>
          </w:p>
          <w:p w14:paraId="3E4E436C" w14:textId="77777777" w:rsidR="00B31464" w:rsidRPr="008A5723" w:rsidRDefault="00B31464" w:rsidP="00B31464">
            <w:pPr>
              <w:pStyle w:val="a4"/>
              <w:tabs>
                <w:tab w:val="left" w:pos="2268"/>
              </w:tabs>
              <w:ind w:left="88" w:right="168"/>
              <w:rPr>
                <w:rFonts w:ascii="Times New Roman" w:hAnsi="Times New Roman" w:cs="Times New Roman"/>
              </w:rPr>
            </w:pPr>
          </w:p>
          <w:p w14:paraId="5B7D4D7D" w14:textId="4FDCB063" w:rsidR="00B31464" w:rsidRPr="008A5723" w:rsidRDefault="00BF6EFE" w:rsidP="00B31464">
            <w:pPr>
              <w:pStyle w:val="a4"/>
              <w:tabs>
                <w:tab w:val="left" w:pos="2268"/>
              </w:tabs>
              <w:ind w:left="0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17.01.2024 № 26-11-</w:t>
            </w:r>
            <w:proofErr w:type="gramStart"/>
            <w:r>
              <w:rPr>
                <w:rFonts w:ascii="Times New Roman" w:hAnsi="Times New Roman" w:cs="Times New Roman"/>
              </w:rPr>
              <w:t>05  Министерство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  Красноярского края   </w:t>
            </w:r>
          </w:p>
          <w:p w14:paraId="7112AAA5" w14:textId="77777777" w:rsidR="00B31464" w:rsidRPr="008A5723" w:rsidRDefault="00B31464" w:rsidP="00520946">
            <w:pPr>
              <w:pStyle w:val="a4"/>
              <w:tabs>
                <w:tab w:val="left" w:pos="2268"/>
              </w:tabs>
              <w:ind w:left="0" w:right="168"/>
              <w:rPr>
                <w:rFonts w:ascii="Times New Roman" w:hAnsi="Times New Roman" w:cs="Times New Roman"/>
              </w:rPr>
            </w:pPr>
          </w:p>
          <w:p w14:paraId="74296DE8" w14:textId="77777777" w:rsidR="00B31464" w:rsidRPr="008A5723" w:rsidRDefault="00B31464" w:rsidP="00520946">
            <w:pPr>
              <w:pStyle w:val="a4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746A41C2" w14:textId="77777777" w:rsidR="00B31464" w:rsidRPr="008A5723" w:rsidRDefault="00B31464" w:rsidP="00520946">
            <w:pPr>
              <w:pStyle w:val="a4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2B699FA5" w14:textId="77777777" w:rsidR="00B31464" w:rsidRPr="008A5723" w:rsidRDefault="00B31464" w:rsidP="00520946">
            <w:pPr>
              <w:pStyle w:val="a4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</w:tr>
      <w:tr w:rsidR="00B31464" w:rsidRPr="008A5723" w14:paraId="0D03A82F" w14:textId="77777777" w:rsidTr="00402BA3">
        <w:tc>
          <w:tcPr>
            <w:tcW w:w="1985" w:type="dxa"/>
            <w:vMerge/>
          </w:tcPr>
          <w:p w14:paraId="6162F87F" w14:textId="78496A04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73" w:type="dxa"/>
          </w:tcPr>
          <w:p w14:paraId="2FE38012" w14:textId="4A661806" w:rsidR="00B31464" w:rsidRDefault="00B31464" w:rsidP="00B3146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B31464">
              <w:rPr>
                <w:rFonts w:ascii="Times New Roman" w:hAnsi="Times New Roman" w:cs="Times New Roman"/>
                <w:i/>
                <w:iCs/>
              </w:rPr>
              <w:t>«Образовательные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Pr="00B31464">
              <w:rPr>
                <w:rFonts w:ascii="Times New Roman" w:hAnsi="Times New Roman" w:cs="Times New Roman"/>
                <w:i/>
                <w:iCs/>
              </w:rPr>
              <w:t>условия</w:t>
            </w:r>
            <w:r w:rsidRPr="00B31464">
              <w:rPr>
                <w:rFonts w:ascii="Times New Roman" w:hAnsi="Times New Roman" w:cs="Times New Roman"/>
              </w:rPr>
              <w:t>»</w:t>
            </w:r>
          </w:p>
          <w:p w14:paraId="2CE404FE" w14:textId="33752399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1. В ОП ДО ДОО:</w:t>
            </w:r>
          </w:p>
          <w:p w14:paraId="42A04A7B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- описаны групповые центры </w:t>
            </w:r>
          </w:p>
          <w:p w14:paraId="1A563218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  <w:r w:rsidRPr="008A5723">
              <w:rPr>
                <w:rFonts w:ascii="Times New Roman" w:hAnsi="Times New Roman" w:cs="Times New Roman"/>
              </w:rPr>
              <w:t>- перечень оборудования и учебно-методических материалов.</w:t>
            </w:r>
          </w:p>
        </w:tc>
        <w:tc>
          <w:tcPr>
            <w:tcW w:w="4866" w:type="dxa"/>
          </w:tcPr>
          <w:p w14:paraId="77CC7B49" w14:textId="77777777" w:rsidR="00B31464" w:rsidRPr="008A5723" w:rsidRDefault="00B31464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1.Отражено в Основной образовательной программе МБДОУ107 в соответствии с ФОП ДО. </w:t>
            </w:r>
            <w:hyperlink r:id="rId8" w:history="1">
              <w:r w:rsidRPr="008A5723">
                <w:rPr>
                  <w:rStyle w:val="a5"/>
                  <w:rFonts w:ascii="Times New Roman" w:hAnsi="Times New Roman" w:cs="Times New Roman"/>
                </w:rPr>
                <w:t>Образование (gosuslugi.ru)</w:t>
              </w:r>
            </w:hyperlink>
          </w:p>
          <w:p w14:paraId="5FBC3998" w14:textId="77777777" w:rsidR="00B31464" w:rsidRDefault="00B31464" w:rsidP="00520946">
            <w:pPr>
              <w:tabs>
                <w:tab w:val="left" w:pos="79"/>
                <w:tab w:val="left" w:pos="2268"/>
              </w:tabs>
              <w:rPr>
                <w:rStyle w:val="a5"/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2.</w:t>
            </w:r>
            <w:hyperlink r:id="rId9" w:anchor="section-2" w:history="1">
              <w:r w:rsidRPr="008A5723">
                <w:rPr>
                  <w:rStyle w:val="a5"/>
                  <w:rFonts w:ascii="Times New Roman" w:hAnsi="Times New Roman" w:cs="Times New Roman"/>
                </w:rPr>
                <w:t>Материально-техническое обеспечение и оснащенность образовательного процесса (gosuslugi.ru)</w:t>
              </w:r>
            </w:hyperlink>
          </w:p>
          <w:p w14:paraId="4CA264D9" w14:textId="77777777" w:rsidR="00402BA3" w:rsidRPr="008A5723" w:rsidRDefault="00402BA3" w:rsidP="00520946">
            <w:pPr>
              <w:tabs>
                <w:tab w:val="left" w:pos="79"/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</w:tr>
      <w:tr w:rsidR="00010CF5" w:rsidRPr="008A5723" w14:paraId="5DDB37AD" w14:textId="77777777" w:rsidTr="00402BA3">
        <w:tc>
          <w:tcPr>
            <w:tcW w:w="1985" w:type="dxa"/>
            <w:vMerge w:val="restart"/>
          </w:tcPr>
          <w:p w14:paraId="452F924F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0D580E23" w14:textId="77777777" w:rsidR="00F15F18" w:rsidRDefault="00F15F18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7E3D1C34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27AF0229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19A3A424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6FC8BEC1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69340DBA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43ABF714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2D03837A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4148E72B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3DF9884C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68C69975" w14:textId="24D9435A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  <w:r w:rsidRPr="00010CF5">
              <w:rPr>
                <w:rFonts w:ascii="Times New Roman" w:hAnsi="Times New Roman" w:cs="Times New Roman"/>
                <w:b/>
                <w:bCs/>
              </w:rPr>
              <w:t>2. Направление</w:t>
            </w:r>
            <w:r w:rsidRPr="00B31464">
              <w:rPr>
                <w:rFonts w:ascii="Times New Roman" w:hAnsi="Times New Roman" w:cs="Times New Roman"/>
              </w:rPr>
              <w:t xml:space="preserve"> «Развитие начал технического образования детей дошкольного возраста»</w:t>
            </w:r>
          </w:p>
        </w:tc>
        <w:tc>
          <w:tcPr>
            <w:tcW w:w="3973" w:type="dxa"/>
          </w:tcPr>
          <w:p w14:paraId="38143015" w14:textId="77777777" w:rsidR="00010CF5" w:rsidRDefault="00010CF5" w:rsidP="00B3146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31464">
              <w:rPr>
                <w:rFonts w:ascii="Times New Roman" w:hAnsi="Times New Roman" w:cs="Times New Roman"/>
                <w:i/>
                <w:iCs/>
              </w:rPr>
              <w:lastRenderedPageBreak/>
              <w:t>«Образовательный процесс»</w:t>
            </w:r>
          </w:p>
          <w:p w14:paraId="25FA1757" w14:textId="17948738" w:rsidR="00010CF5" w:rsidRPr="008A5723" w:rsidRDefault="00010CF5" w:rsidP="00B3146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723">
              <w:rPr>
                <w:rFonts w:ascii="Times New Roman" w:hAnsi="Times New Roman" w:cs="Times New Roman"/>
              </w:rPr>
              <w:t>В ОП ДО ДОО прописаны формы, методы, технологии детского конструирования и моделирования</w:t>
            </w:r>
          </w:p>
          <w:p w14:paraId="065E30E3" w14:textId="720A5B26" w:rsidR="00010CF5" w:rsidRPr="008A5723" w:rsidRDefault="00010CF5" w:rsidP="00B3146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5723">
              <w:rPr>
                <w:rFonts w:ascii="Times New Roman" w:hAnsi="Times New Roman" w:cs="Times New Roman"/>
              </w:rPr>
              <w:lastRenderedPageBreak/>
              <w:t>2.Документы ДОО о планировании (не реже одного раза в месяц) образовательных событий с детьми в данном направлении.</w:t>
            </w:r>
          </w:p>
        </w:tc>
        <w:tc>
          <w:tcPr>
            <w:tcW w:w="4866" w:type="dxa"/>
          </w:tcPr>
          <w:p w14:paraId="7056B0A8" w14:textId="77777777" w:rsidR="00010CF5" w:rsidRDefault="00010CF5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</w:p>
          <w:p w14:paraId="6686247E" w14:textId="523C5A07" w:rsidR="00010CF5" w:rsidRPr="008A5723" w:rsidRDefault="00010CF5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1.Отражено в Основной образовательной программе МБДОУ107 в соответствии с ФОП ДО. </w:t>
            </w:r>
            <w:hyperlink r:id="rId10" w:history="1">
              <w:r w:rsidRPr="008A5723">
                <w:rPr>
                  <w:rStyle w:val="a5"/>
                  <w:rFonts w:ascii="Times New Roman" w:hAnsi="Times New Roman" w:cs="Times New Roman"/>
                </w:rPr>
                <w:t>Образование (gosuslugi.ru)</w:t>
              </w:r>
            </w:hyperlink>
          </w:p>
          <w:p w14:paraId="4332E02C" w14:textId="77777777" w:rsidR="00010CF5" w:rsidRPr="008A5723" w:rsidRDefault="00010CF5" w:rsidP="00B3146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lastRenderedPageBreak/>
              <w:t>2.Локальные акты о планировании (Примерное годовое комплексно-тематическое планирование 2023-2024.</w:t>
            </w:r>
          </w:p>
          <w:p w14:paraId="11CECF21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Годовой план МБДОУ 107 на 2023-2024.docx)</w:t>
            </w:r>
          </w:p>
          <w:p w14:paraId="2151E56D" w14:textId="1584AF0F" w:rsidR="00010CF5" w:rsidRPr="008A5723" w:rsidRDefault="00000000" w:rsidP="00B3146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hyperlink r:id="rId11" w:history="1">
              <w:r w:rsidR="00010CF5" w:rsidRPr="008A5723">
                <w:rPr>
                  <w:rStyle w:val="a5"/>
                  <w:rFonts w:ascii="Times New Roman" w:hAnsi="Times New Roman" w:cs="Times New Roman"/>
                </w:rPr>
                <w:t>https://ds107-krasnoyarsk-r04.gosweb.gosuslugi.ru/svedeniya-ob-obrazovatelnoy-organizatsii/obrazovanie/</w:t>
              </w:r>
            </w:hyperlink>
            <w:r w:rsidR="00010CF5" w:rsidRPr="008A57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0CF5" w:rsidRPr="008A5723" w14:paraId="62B21F28" w14:textId="77777777" w:rsidTr="00402BA3">
        <w:tc>
          <w:tcPr>
            <w:tcW w:w="1985" w:type="dxa"/>
            <w:vMerge/>
          </w:tcPr>
          <w:p w14:paraId="4B34F04A" w14:textId="587C9B8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73" w:type="dxa"/>
          </w:tcPr>
          <w:p w14:paraId="7F91A2B0" w14:textId="25ED250D" w:rsidR="00010CF5" w:rsidRPr="00B31464" w:rsidRDefault="00010CF5" w:rsidP="00B31464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B31464">
              <w:rPr>
                <w:rFonts w:ascii="Times New Roman" w:hAnsi="Times New Roman" w:cs="Times New Roman"/>
                <w:i/>
                <w:iCs/>
              </w:rPr>
              <w:t>«Квалификация педагогов и совершенствование педагогических компетенций»</w:t>
            </w:r>
          </w:p>
          <w:p w14:paraId="48F32F7C" w14:textId="16883D21" w:rsidR="00010CF5" w:rsidRPr="00F15F18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1. В плане по повышению квалификации педагогов предусмотрено прохождение курсов ПК по данному направлению (не менее 10% педагогов в ДОО за последние три года).</w:t>
            </w:r>
          </w:p>
          <w:p w14:paraId="34717167" w14:textId="5A50E285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  <w:r w:rsidRPr="00F15F18">
              <w:rPr>
                <w:rFonts w:ascii="Times New Roman" w:hAnsi="Times New Roman" w:cs="Times New Roman"/>
              </w:rPr>
              <w:t>2. Исполнение запланированного на текущий учебный год показателя по повышению квалификации педагогов по данному направлению на 100</w:t>
            </w:r>
            <w:proofErr w:type="gramStart"/>
            <w:r w:rsidRPr="00F15F18">
              <w:rPr>
                <w:rFonts w:ascii="Times New Roman" w:hAnsi="Times New Roman" w:cs="Times New Roman"/>
              </w:rPr>
              <w:t>% .</w:t>
            </w:r>
            <w:proofErr w:type="gramEnd"/>
          </w:p>
        </w:tc>
        <w:tc>
          <w:tcPr>
            <w:tcW w:w="4866" w:type="dxa"/>
          </w:tcPr>
          <w:p w14:paraId="37A69929" w14:textId="77777777" w:rsidR="00010CF5" w:rsidRPr="00B31464" w:rsidRDefault="00010CF5" w:rsidP="00B31464">
            <w:pPr>
              <w:tabs>
                <w:tab w:val="left" w:pos="2268"/>
              </w:tabs>
              <w:ind w:right="168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31464">
              <w:rPr>
                <w:rFonts w:ascii="Times New Roman" w:hAnsi="Times New Roman" w:cs="Times New Roman"/>
              </w:rPr>
              <w:t xml:space="preserve">Положение об аттестации педагогических работников МБДОУ № 107 от 30.12.2021 № 0114-08-1 </w:t>
            </w:r>
            <w:hyperlink r:id="rId12" w:history="1">
              <w:r w:rsidRPr="00B31464">
                <w:rPr>
                  <w:rStyle w:val="a5"/>
                  <w:rFonts w:ascii="Times New Roman" w:hAnsi="Times New Roman" w:cs="Times New Roman"/>
                </w:rPr>
                <w:t>Положение об аттестации педагогических работников ДОУ 1.pdf (detsad107krk.ru)</w:t>
              </w:r>
            </w:hyperlink>
          </w:p>
          <w:p w14:paraId="0D4E9888" w14:textId="77777777" w:rsidR="00010CF5" w:rsidRPr="008A5723" w:rsidRDefault="00010CF5" w:rsidP="00B31464">
            <w:pPr>
              <w:pStyle w:val="a4"/>
              <w:tabs>
                <w:tab w:val="left" w:pos="2268"/>
              </w:tabs>
              <w:ind w:left="88" w:right="168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Положение о профессиональной переподготовке и повышения квалификации педагогических работников МБДОУ </w:t>
            </w:r>
            <w:proofErr w:type="gramStart"/>
            <w:r w:rsidRPr="008A5723">
              <w:rPr>
                <w:rFonts w:ascii="Times New Roman" w:hAnsi="Times New Roman" w:cs="Times New Roman"/>
              </w:rPr>
              <w:t>№  107</w:t>
            </w:r>
            <w:proofErr w:type="gramEnd"/>
            <w:r w:rsidRPr="008A5723">
              <w:rPr>
                <w:rFonts w:ascii="Times New Roman" w:hAnsi="Times New Roman" w:cs="Times New Roman"/>
              </w:rPr>
              <w:t xml:space="preserve"> </w:t>
            </w:r>
            <w:hyperlink r:id="rId13" w:anchor="lokalnye-akty" w:history="1">
              <w:r w:rsidRPr="008A5723">
                <w:rPr>
                  <w:rStyle w:val="a5"/>
                  <w:rFonts w:ascii="Times New Roman" w:hAnsi="Times New Roman" w:cs="Times New Roman"/>
                </w:rPr>
                <w:t>https://detsad107krk.ru/sveden/document#lokalnye-akty</w:t>
              </w:r>
            </w:hyperlink>
            <w:r w:rsidRPr="008A5723">
              <w:rPr>
                <w:rFonts w:ascii="Times New Roman" w:hAnsi="Times New Roman" w:cs="Times New Roman"/>
              </w:rPr>
              <w:t xml:space="preserve"> </w:t>
            </w:r>
          </w:p>
          <w:p w14:paraId="1B3E5CB2" w14:textId="77777777" w:rsidR="00010CF5" w:rsidRPr="008A5723" w:rsidRDefault="00010CF5" w:rsidP="00B31464">
            <w:pPr>
              <w:pStyle w:val="a4"/>
              <w:tabs>
                <w:tab w:val="left" w:pos="2268"/>
              </w:tabs>
              <w:ind w:left="88" w:right="168"/>
              <w:rPr>
                <w:rFonts w:ascii="Times New Roman" w:hAnsi="Times New Roman" w:cs="Times New Roman"/>
              </w:rPr>
            </w:pPr>
          </w:p>
          <w:p w14:paraId="7F184F96" w14:textId="77777777" w:rsidR="00010CF5" w:rsidRPr="008A5723" w:rsidRDefault="00010CF5" w:rsidP="00F15F18">
            <w:pPr>
              <w:pStyle w:val="a4"/>
              <w:tabs>
                <w:tab w:val="left" w:pos="2268"/>
              </w:tabs>
              <w:ind w:left="0" w:right="168"/>
              <w:rPr>
                <w:rFonts w:ascii="Times New Roman" w:hAnsi="Times New Roman" w:cs="Times New Roman"/>
              </w:rPr>
            </w:pPr>
          </w:p>
        </w:tc>
      </w:tr>
      <w:tr w:rsidR="00010CF5" w:rsidRPr="008A5723" w14:paraId="1C333984" w14:textId="77777777" w:rsidTr="00402BA3">
        <w:tc>
          <w:tcPr>
            <w:tcW w:w="1985" w:type="dxa"/>
            <w:vMerge/>
          </w:tcPr>
          <w:p w14:paraId="6662307F" w14:textId="79856D11" w:rsidR="00010CF5" w:rsidRPr="008A5723" w:rsidRDefault="00010CF5" w:rsidP="00520946">
            <w:pPr>
              <w:tabs>
                <w:tab w:val="left" w:pos="2268"/>
              </w:tabs>
              <w:ind w:left="-1538" w:firstLine="153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73" w:type="dxa"/>
          </w:tcPr>
          <w:p w14:paraId="41AC9B3A" w14:textId="1095B574" w:rsidR="00010CF5" w:rsidRP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iCs/>
              </w:rPr>
            </w:pPr>
            <w:r w:rsidRPr="00010CF5">
              <w:rPr>
                <w:rFonts w:ascii="Times New Roman" w:hAnsi="Times New Roman" w:cs="Times New Roman"/>
                <w:i/>
                <w:iCs/>
              </w:rPr>
              <w:t>«Образовательные условия»</w:t>
            </w:r>
          </w:p>
          <w:p w14:paraId="5FEB78B6" w14:textId="2CE0A87D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A5723">
              <w:rPr>
                <w:rFonts w:ascii="Times New Roman" w:hAnsi="Times New Roman" w:cs="Times New Roman"/>
              </w:rPr>
              <w:t>В ОП ДО ДОО:</w:t>
            </w:r>
          </w:p>
          <w:p w14:paraId="6782D2A1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- описаны групповые центры конструирования.</w:t>
            </w:r>
          </w:p>
          <w:p w14:paraId="20D755A3" w14:textId="1E6F3F6B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  <w:r w:rsidRPr="008A572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 </w:t>
            </w:r>
            <w:r w:rsidRPr="008A5723">
              <w:rPr>
                <w:rFonts w:ascii="Times New Roman" w:hAnsi="Times New Roman" w:cs="Times New Roman"/>
              </w:rPr>
              <w:t>Перечень оборудования для развития начал технического образования доступные для детей дошкольного возраста с учетом возрастных особенностей.</w:t>
            </w:r>
          </w:p>
        </w:tc>
        <w:tc>
          <w:tcPr>
            <w:tcW w:w="4866" w:type="dxa"/>
          </w:tcPr>
          <w:p w14:paraId="7FFD1E4F" w14:textId="77777777" w:rsidR="00010CF5" w:rsidRPr="008A5723" w:rsidRDefault="00010CF5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1.Отражено в Основной образовательной программе МБДОУ107 в соответствии с ФОП ДО. </w:t>
            </w:r>
            <w:hyperlink r:id="rId14" w:history="1">
              <w:r w:rsidRPr="008A5723">
                <w:rPr>
                  <w:rStyle w:val="a5"/>
                  <w:rFonts w:ascii="Times New Roman" w:hAnsi="Times New Roman" w:cs="Times New Roman"/>
                </w:rPr>
                <w:t>Образование (gosuslugi.ru)</w:t>
              </w:r>
            </w:hyperlink>
          </w:p>
          <w:p w14:paraId="62DB9014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2.</w:t>
            </w:r>
            <w:hyperlink r:id="rId15" w:anchor="section-2" w:history="1">
              <w:r w:rsidRPr="008A5723">
                <w:rPr>
                  <w:rStyle w:val="a5"/>
                  <w:rFonts w:ascii="Times New Roman" w:hAnsi="Times New Roman" w:cs="Times New Roman"/>
                </w:rPr>
                <w:t>Материально-техническое обеспечение и оснащенность образовательного процесса (gosuslugi.ru)</w:t>
              </w:r>
            </w:hyperlink>
          </w:p>
        </w:tc>
      </w:tr>
      <w:tr w:rsidR="00010CF5" w:rsidRPr="008A5723" w14:paraId="3CC24300" w14:textId="77777777" w:rsidTr="00402BA3">
        <w:tc>
          <w:tcPr>
            <w:tcW w:w="1985" w:type="dxa"/>
            <w:vMerge w:val="restart"/>
          </w:tcPr>
          <w:p w14:paraId="7809F9DC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2EFF503D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5B1D5852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0CA86813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1C655515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551678E7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78142BB1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16595E99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48471E90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4DD8B9F2" w14:textId="6F74AC1B" w:rsidR="00010CF5" w:rsidRPr="00010CF5" w:rsidRDefault="00010CF5" w:rsidP="00010CF5">
            <w:pPr>
              <w:rPr>
                <w:rFonts w:ascii="Times New Roman" w:hAnsi="Times New Roman" w:cs="Times New Roman"/>
              </w:rPr>
            </w:pPr>
            <w:r w:rsidRPr="00010CF5">
              <w:rPr>
                <w:rFonts w:ascii="Times New Roman" w:hAnsi="Times New Roman" w:cs="Times New Roman"/>
                <w:b/>
                <w:bCs/>
              </w:rPr>
              <w:t>3.</w:t>
            </w:r>
            <w:r w:rsidRPr="00010CF5">
              <w:rPr>
                <w:b/>
                <w:bCs/>
              </w:rPr>
              <w:t xml:space="preserve"> </w:t>
            </w:r>
            <w:r w:rsidRPr="00010CF5">
              <w:rPr>
                <w:rFonts w:ascii="Times New Roman" w:hAnsi="Times New Roman" w:cs="Times New Roman"/>
                <w:b/>
                <w:bCs/>
              </w:rPr>
              <w:t>Направление</w:t>
            </w:r>
            <w:r w:rsidRPr="00010CF5">
              <w:rPr>
                <w:rFonts w:ascii="Times New Roman" w:hAnsi="Times New Roman" w:cs="Times New Roman"/>
              </w:rPr>
              <w:t xml:space="preserve"> «Сохранение и укрепление здоровья детей дошкольного возраста»</w:t>
            </w:r>
          </w:p>
          <w:p w14:paraId="201AF88E" w14:textId="0E6262CB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14:paraId="362F6B05" w14:textId="70378B1B" w:rsidR="00010CF5" w:rsidRP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iCs/>
              </w:rPr>
            </w:pPr>
            <w:r w:rsidRPr="00010CF5">
              <w:rPr>
                <w:rFonts w:ascii="Times New Roman" w:hAnsi="Times New Roman" w:cs="Times New Roman"/>
                <w:i/>
                <w:iCs/>
              </w:rPr>
              <w:t>«Информирование и просвещение родителей»</w:t>
            </w:r>
          </w:p>
          <w:p w14:paraId="45BE1383" w14:textId="000AB78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1. В локальных актах ДОО отражено взаимодействие с семьями воспитанников по направлениям: </w:t>
            </w:r>
          </w:p>
          <w:p w14:paraId="27FF5DB6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- реализации совместного плана поддержки детей в семье с учетом вопросов сохранения и укрепления здоровья;</w:t>
            </w:r>
          </w:p>
          <w:p w14:paraId="0ABACFC9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- о возможности использования родителями информационно-библиотечного ресурса ДОО.</w:t>
            </w:r>
          </w:p>
          <w:p w14:paraId="3BC1FC21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  <w:r w:rsidRPr="008A5723">
              <w:rPr>
                <w:rFonts w:ascii="Times New Roman" w:hAnsi="Times New Roman" w:cs="Times New Roman"/>
              </w:rPr>
              <w:t>2. В планирующей документации ДОО предусмотрены мероприятия с родителями по формированию ценностного отношения к здоровью и ЗОЖ.</w:t>
            </w:r>
          </w:p>
        </w:tc>
        <w:tc>
          <w:tcPr>
            <w:tcW w:w="4866" w:type="dxa"/>
          </w:tcPr>
          <w:p w14:paraId="1BF25AFA" w14:textId="7DF823D5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1.Отражено в Основной образовательной программе МБДОУ107 в соответствии с ФОП ДО. Образование (gosuslugi.ru)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723">
              <w:rPr>
                <w:rFonts w:ascii="Times New Roman" w:hAnsi="Times New Roman" w:cs="Times New Roman"/>
              </w:rPr>
              <w:t xml:space="preserve"> </w:t>
            </w:r>
          </w:p>
          <w:p w14:paraId="3B98EC42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2. Внедрение и апробация Программы Просвещения родителей (законных представителей) детей </w:t>
            </w:r>
          </w:p>
          <w:p w14:paraId="74AC65BB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дошкольного возраста, посещающих дошкольные образовательные </w:t>
            </w:r>
          </w:p>
          <w:p w14:paraId="14C7BB43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организации.</w:t>
            </w:r>
          </w:p>
          <w:p w14:paraId="1C1BAE16" w14:textId="51E5090C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 2.Локальные акты о планировании (Примерное годовое комплексно-тематическое планирование 2023-2024.</w:t>
            </w:r>
          </w:p>
          <w:p w14:paraId="6CF23637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Годовой план МБДОУ 107 на 2023-2024.docx)</w:t>
            </w:r>
          </w:p>
          <w:p w14:paraId="2316CCF9" w14:textId="655590B0" w:rsidR="00010CF5" w:rsidRPr="008A5723" w:rsidRDefault="00000000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hyperlink r:id="rId16" w:history="1">
              <w:r w:rsidR="00010CF5" w:rsidRPr="00041A45">
                <w:rPr>
                  <w:rStyle w:val="a5"/>
                  <w:rFonts w:ascii="Times New Roman" w:hAnsi="Times New Roman" w:cs="Times New Roman"/>
                </w:rPr>
                <w:t>https://ds107-krasnoyarsk-r04.gosweb.gosuslugi.ru/svedeniya-ob-obrazovatelnoy-organizatsii/obrazovanie/</w:t>
              </w:r>
            </w:hyperlink>
            <w:r w:rsidR="00010C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0CF5" w:rsidRPr="008A5723" w14:paraId="6AEB597A" w14:textId="77777777" w:rsidTr="00402BA3">
        <w:tc>
          <w:tcPr>
            <w:tcW w:w="1985" w:type="dxa"/>
            <w:vMerge/>
          </w:tcPr>
          <w:p w14:paraId="039128FA" w14:textId="5AC4CE1A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73" w:type="dxa"/>
          </w:tcPr>
          <w:p w14:paraId="2F0EC419" w14:textId="1B7B1DD2" w:rsidR="00010CF5" w:rsidRPr="00F15F18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iCs/>
              </w:rPr>
            </w:pPr>
            <w:r w:rsidRPr="00F15F18">
              <w:rPr>
                <w:rFonts w:ascii="Times New Roman" w:hAnsi="Times New Roman" w:cs="Times New Roman"/>
                <w:i/>
                <w:iCs/>
              </w:rPr>
              <w:t>«Квалификация педагогов и совершенствование педагогических компетенций»</w:t>
            </w:r>
          </w:p>
          <w:p w14:paraId="72DDA75B" w14:textId="23E4124A" w:rsidR="00010CF5" w:rsidRPr="00F15F18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1. В плане по повышению квалификации педагогов предусмотрено прохождение курсов ПК по данному направлению (не менее 10% педагогов в ДОО за последние три года).</w:t>
            </w:r>
          </w:p>
          <w:p w14:paraId="3C6A322A" w14:textId="4A10EC4D" w:rsidR="00010CF5" w:rsidRPr="00F15F18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15F18">
              <w:rPr>
                <w:rFonts w:ascii="Times New Roman" w:hAnsi="Times New Roman" w:cs="Times New Roman"/>
              </w:rPr>
              <w:t>2. Исполнение запланированного на текущий учебный год показателя по повышению квалификации педагогов по данному направлению на 100</w:t>
            </w:r>
            <w:proofErr w:type="gramStart"/>
            <w:r w:rsidRPr="00F15F18">
              <w:rPr>
                <w:rFonts w:ascii="Times New Roman" w:hAnsi="Times New Roman" w:cs="Times New Roman"/>
              </w:rPr>
              <w:t>% .</w:t>
            </w:r>
            <w:proofErr w:type="gramEnd"/>
          </w:p>
        </w:tc>
        <w:tc>
          <w:tcPr>
            <w:tcW w:w="4866" w:type="dxa"/>
          </w:tcPr>
          <w:p w14:paraId="611DD37D" w14:textId="0CA1139A" w:rsidR="00010CF5" w:rsidRPr="00010CF5" w:rsidRDefault="00010CF5" w:rsidP="00010CF5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010CF5">
              <w:rPr>
                <w:rFonts w:ascii="Times New Roman" w:hAnsi="Times New Roman" w:cs="Times New Roman"/>
              </w:rPr>
              <w:t>1. Положение об аттестации педагогических работников МБДОУ № 107 от 30.12.2021 № 0114-08-</w:t>
            </w:r>
            <w:proofErr w:type="gramStart"/>
            <w:r w:rsidRPr="00010CF5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CF5">
              <w:rPr>
                <w:rFonts w:ascii="Times New Roman" w:hAnsi="Times New Roman" w:cs="Times New Roman"/>
              </w:rPr>
              <w:t>Положение</w:t>
            </w:r>
            <w:proofErr w:type="gramEnd"/>
            <w:r w:rsidRPr="00010CF5">
              <w:rPr>
                <w:rFonts w:ascii="Times New Roman" w:hAnsi="Times New Roman" w:cs="Times New Roman"/>
              </w:rPr>
              <w:t xml:space="preserve"> об аттестации педагогических работников ДОУ 1.pdf (detsad107krk.ru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CF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1134282" w14:textId="1F59D64E" w:rsidR="00010CF5" w:rsidRPr="008A5723" w:rsidRDefault="00010CF5" w:rsidP="00F15F1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010CF5">
              <w:rPr>
                <w:rFonts w:ascii="Times New Roman" w:hAnsi="Times New Roman" w:cs="Times New Roman"/>
              </w:rPr>
              <w:t xml:space="preserve">Положение о профессиональной переподготовке и повышения квалификации педагогических работников МБДОУ </w:t>
            </w:r>
            <w:proofErr w:type="gramStart"/>
            <w:r w:rsidRPr="00010CF5">
              <w:rPr>
                <w:rFonts w:ascii="Times New Roman" w:hAnsi="Times New Roman" w:cs="Times New Roman"/>
              </w:rPr>
              <w:t>№  107</w:t>
            </w:r>
            <w:proofErr w:type="gramEnd"/>
            <w:r w:rsidRPr="00010C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0CF5" w:rsidRPr="008A5723" w14:paraId="080D1006" w14:textId="77777777" w:rsidTr="00402BA3">
        <w:tc>
          <w:tcPr>
            <w:tcW w:w="1985" w:type="dxa"/>
            <w:vMerge/>
          </w:tcPr>
          <w:p w14:paraId="61D49EDF" w14:textId="4C47B456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14:paraId="66432D51" w14:textId="3D289978" w:rsidR="00010CF5" w:rsidRP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iCs/>
              </w:rPr>
            </w:pPr>
            <w:r w:rsidRPr="00010CF5">
              <w:rPr>
                <w:rFonts w:ascii="Times New Roman" w:hAnsi="Times New Roman" w:cs="Times New Roman"/>
                <w:i/>
                <w:iCs/>
              </w:rPr>
              <w:t>«Образовательные условия»</w:t>
            </w:r>
          </w:p>
          <w:p w14:paraId="34DFAD19" w14:textId="2A9C3A5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 </w:t>
            </w:r>
            <w:r w:rsidRPr="008A5723">
              <w:rPr>
                <w:rFonts w:ascii="Times New Roman" w:hAnsi="Times New Roman" w:cs="Times New Roman"/>
              </w:rPr>
              <w:t xml:space="preserve">В ОП ДО предусмотрен перечень материалов и оборудования для развития крупной и мелкой моторики </w:t>
            </w:r>
            <w:r w:rsidRPr="008A5723">
              <w:rPr>
                <w:rFonts w:ascii="Times New Roman" w:hAnsi="Times New Roman" w:cs="Times New Roman"/>
              </w:rPr>
              <w:lastRenderedPageBreak/>
              <w:t>(книги, дидактические материалы, видеозаписи, оборудование для закаливания, электронные ресурсы), способствующие становлению здорового образа жизни, формированию привычек к ЗОЖ, в том числе для детей с ОВЗ и детей-инвалидов.</w:t>
            </w:r>
          </w:p>
          <w:p w14:paraId="04007AFE" w14:textId="57F2FECA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  <w:r w:rsidRPr="008A572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 </w:t>
            </w:r>
            <w:r w:rsidRPr="008A5723">
              <w:rPr>
                <w:rFonts w:ascii="Times New Roman" w:hAnsi="Times New Roman" w:cs="Times New Roman"/>
              </w:rPr>
              <w:t>Документы ДОО о планировании образовательных событий с детьми в данном направлении</w:t>
            </w:r>
          </w:p>
        </w:tc>
        <w:tc>
          <w:tcPr>
            <w:tcW w:w="4866" w:type="dxa"/>
          </w:tcPr>
          <w:p w14:paraId="1A405A1F" w14:textId="77777777" w:rsidR="00010CF5" w:rsidRDefault="00010CF5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</w:p>
          <w:p w14:paraId="217B0CC3" w14:textId="27AFB1AF" w:rsidR="00010CF5" w:rsidRPr="008A5723" w:rsidRDefault="00010CF5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1.Отражено в Основной образовательной программе МБДОУ107 в соответствии с ФОП ДО. </w:t>
            </w:r>
            <w:hyperlink r:id="rId17" w:history="1">
              <w:r w:rsidRPr="008A5723">
                <w:rPr>
                  <w:rStyle w:val="a5"/>
                  <w:rFonts w:ascii="Times New Roman" w:hAnsi="Times New Roman" w:cs="Times New Roman"/>
                </w:rPr>
                <w:t>Образование (gosuslugi.ru)</w:t>
              </w:r>
            </w:hyperlink>
          </w:p>
          <w:p w14:paraId="47C5BDBE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lastRenderedPageBreak/>
              <w:t>2.</w:t>
            </w:r>
            <w:hyperlink r:id="rId18" w:anchor="section-2" w:history="1">
              <w:r w:rsidRPr="008A5723">
                <w:rPr>
                  <w:rStyle w:val="a5"/>
                  <w:rFonts w:ascii="Times New Roman" w:hAnsi="Times New Roman" w:cs="Times New Roman"/>
                </w:rPr>
                <w:t>Материально-техническое обеспечение и оснащенность образовательного процесса (gosuslugi.ru)</w:t>
              </w:r>
            </w:hyperlink>
          </w:p>
        </w:tc>
      </w:tr>
      <w:tr w:rsidR="00010CF5" w:rsidRPr="008A5723" w14:paraId="63A90039" w14:textId="77777777" w:rsidTr="00402BA3">
        <w:tc>
          <w:tcPr>
            <w:tcW w:w="1985" w:type="dxa"/>
            <w:vMerge w:val="restart"/>
          </w:tcPr>
          <w:p w14:paraId="5A8C6279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6DB0F1B2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6A6D48AD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31BBAEE9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26CF02CC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35E19834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41876F94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68621E4F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6942C5EF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7D5B1BA2" w14:textId="77777777" w:rsidR="00010CF5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  <w:p w14:paraId="599077C7" w14:textId="77777777" w:rsidR="00010CF5" w:rsidRPr="00010CF5" w:rsidRDefault="00010CF5" w:rsidP="00010CF5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010CF5">
              <w:rPr>
                <w:rFonts w:ascii="Times New Roman" w:hAnsi="Times New Roman" w:cs="Times New Roman"/>
                <w:b/>
                <w:bCs/>
              </w:rPr>
              <w:t>4. Направление</w:t>
            </w:r>
            <w:r w:rsidRPr="00010CF5">
              <w:rPr>
                <w:rFonts w:ascii="Times New Roman" w:hAnsi="Times New Roman" w:cs="Times New Roman"/>
              </w:rPr>
              <w:t xml:space="preserve"> «Актуализация воспитательного потенциала в системе дошкольного образования»</w:t>
            </w:r>
          </w:p>
          <w:p w14:paraId="178E8E38" w14:textId="164FF991" w:rsidR="00010CF5" w:rsidRPr="008A5723" w:rsidRDefault="00010CF5" w:rsidP="00010CF5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010CF5">
              <w:rPr>
                <w:rFonts w:ascii="Times New Roman" w:hAnsi="Times New Roman" w:cs="Times New Roman"/>
              </w:rPr>
              <w:t>(муниципальный проект «С чего начинается Родина»)</w:t>
            </w:r>
          </w:p>
        </w:tc>
        <w:tc>
          <w:tcPr>
            <w:tcW w:w="3973" w:type="dxa"/>
          </w:tcPr>
          <w:p w14:paraId="386E21BB" w14:textId="0F9DE55F" w:rsidR="00010CF5" w:rsidRPr="00010CF5" w:rsidRDefault="00010CF5" w:rsidP="00010CF5">
            <w:pPr>
              <w:pStyle w:val="a4"/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i/>
                <w:iCs/>
              </w:rPr>
            </w:pPr>
            <w:r w:rsidRPr="00010CF5">
              <w:rPr>
                <w:rFonts w:ascii="Times New Roman" w:hAnsi="Times New Roman" w:cs="Times New Roman"/>
                <w:i/>
                <w:iCs/>
              </w:rPr>
              <w:t>«Особенности реализации воспитательного процесса»</w:t>
            </w:r>
          </w:p>
          <w:p w14:paraId="52F2BAC8" w14:textId="2C544880" w:rsidR="00010CF5" w:rsidRPr="008A5723" w:rsidRDefault="00010CF5" w:rsidP="00010CF5">
            <w:pPr>
              <w:pStyle w:val="a4"/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A5723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В планирующей документации воспитательной работы содержатся образовательные события по реализации подпроекта «Юный горожанин» </w:t>
            </w:r>
            <w:r w:rsidRPr="008A5723"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  <w:t>(не реже 2 раз в месяц)</w:t>
            </w:r>
          </w:p>
          <w:p w14:paraId="44F46C96" w14:textId="6C3CE1AB" w:rsidR="00010CF5" w:rsidRPr="00086DD5" w:rsidRDefault="00010CF5" w:rsidP="00520946">
            <w:pPr>
              <w:widowControl w:val="0"/>
              <w:numPr>
                <w:ilvl w:val="0"/>
                <w:numId w:val="2"/>
              </w:numPr>
              <w:tabs>
                <w:tab w:val="left" w:pos="226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2.</w:t>
            </w:r>
            <w:r w:rsidRPr="00086DD5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Договоры с социальными партнерами.</w:t>
            </w:r>
          </w:p>
          <w:p w14:paraId="6FF69FD7" w14:textId="015DA462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3.</w:t>
            </w:r>
            <w:r w:rsidRPr="008A5723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На официальном сайте ДОО / в официальном аккаунте социальной сети размещены различные материалы мероприятий, фотоотчеты. </w:t>
            </w:r>
            <w:r w:rsidRPr="008A5723">
              <w:rPr>
                <w:rFonts w:ascii="Times New Roman" w:eastAsia="Calibri" w:hAnsi="Times New Roman" w:cs="Times New Roman"/>
                <w:i/>
                <w:iCs/>
                <w:kern w:val="0"/>
                <w:lang w:eastAsia="ru-RU"/>
                <w14:ligatures w14:val="none"/>
              </w:rPr>
              <w:t>(ссылка на сайт)</w:t>
            </w:r>
          </w:p>
        </w:tc>
        <w:tc>
          <w:tcPr>
            <w:tcW w:w="4866" w:type="dxa"/>
          </w:tcPr>
          <w:p w14:paraId="635EE3C7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1.Локальные акты о планировании (Примерное годовое комплексно-тематическое планирование 2023-2024.</w:t>
            </w:r>
          </w:p>
          <w:p w14:paraId="4A55400E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Годовой план МБДОУ 107 на 2023-2024.docx)</w:t>
            </w:r>
          </w:p>
          <w:p w14:paraId="43872F1B" w14:textId="77777777" w:rsidR="00010CF5" w:rsidRPr="008A5723" w:rsidRDefault="00000000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hyperlink r:id="rId19" w:history="1">
              <w:r w:rsidR="00010CF5" w:rsidRPr="008A5723">
                <w:rPr>
                  <w:rStyle w:val="a5"/>
                  <w:rFonts w:ascii="Times New Roman" w:hAnsi="Times New Roman" w:cs="Times New Roman"/>
                </w:rPr>
                <w:t>https://ds107-krasnoyarsk-r04.gosweb.gosuslugi.ru/svedeniya-ob-obrazovatelnoy-organizatsii/obrazovanie/</w:t>
              </w:r>
            </w:hyperlink>
            <w:r w:rsidR="00010CF5" w:rsidRPr="008A5723">
              <w:rPr>
                <w:rFonts w:ascii="Times New Roman" w:hAnsi="Times New Roman" w:cs="Times New Roman"/>
              </w:rPr>
              <w:t xml:space="preserve"> </w:t>
            </w:r>
          </w:p>
          <w:p w14:paraId="3426E65E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2. </w:t>
            </w:r>
          </w:p>
          <w:p w14:paraId="53606988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-Договор о сотрудничестве - "Национальный парк Столбы".</w:t>
            </w:r>
          </w:p>
          <w:p w14:paraId="34BD67E4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Соглашение о сотрудничестве библиотечной системы Н. Островского.</w:t>
            </w:r>
          </w:p>
          <w:p w14:paraId="08A2D231" w14:textId="75CCC1D5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-Договор о </w:t>
            </w:r>
            <w:r w:rsidR="00402BA3" w:rsidRPr="008A5723">
              <w:rPr>
                <w:rFonts w:ascii="Times New Roman" w:hAnsi="Times New Roman" w:cs="Times New Roman"/>
              </w:rPr>
              <w:t>практической</w:t>
            </w:r>
            <w:r w:rsidRPr="008A5723">
              <w:rPr>
                <w:rFonts w:ascii="Times New Roman" w:hAnsi="Times New Roman" w:cs="Times New Roman"/>
              </w:rPr>
              <w:t xml:space="preserve"> подготовки студентов Красноярского педагогического колледжа 2</w:t>
            </w:r>
          </w:p>
          <w:p w14:paraId="69664983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-Соглашение о сотрудничестве с Красноярским краевым краеведческим музеем</w:t>
            </w:r>
          </w:p>
          <w:p w14:paraId="141F0AC6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-Договор о сотрудничестве с МБУК ЦБС им. Островского.</w:t>
            </w:r>
          </w:p>
          <w:p w14:paraId="05ECFBCA" w14:textId="77777777" w:rsidR="00010CF5" w:rsidRPr="008A5723" w:rsidRDefault="00000000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hyperlink r:id="rId20" w:history="1">
              <w:r w:rsidR="00010CF5" w:rsidRPr="008A5723">
                <w:rPr>
                  <w:rStyle w:val="a5"/>
                  <w:rFonts w:ascii="Times New Roman" w:hAnsi="Times New Roman" w:cs="Times New Roman"/>
                </w:rPr>
                <w:t>https://detsad107krk.ru/partnerskoe-vzaimodejstvie</w:t>
              </w:r>
            </w:hyperlink>
            <w:r w:rsidR="00010CF5" w:rsidRPr="008A5723">
              <w:rPr>
                <w:rFonts w:ascii="Times New Roman" w:hAnsi="Times New Roman" w:cs="Times New Roman"/>
              </w:rPr>
              <w:t xml:space="preserve"> </w:t>
            </w:r>
          </w:p>
          <w:p w14:paraId="3CEB69BB" w14:textId="653E4C2E" w:rsidR="00010CF5" w:rsidRPr="00010CF5" w:rsidRDefault="00010CF5" w:rsidP="00010CF5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10CF5">
              <w:rPr>
                <w:rFonts w:ascii="Times New Roman" w:hAnsi="Times New Roman" w:cs="Times New Roman"/>
              </w:rPr>
              <w:t xml:space="preserve">Официальный сайт МБДОУ № 107 </w:t>
            </w:r>
            <w:hyperlink r:id="rId21" w:history="1">
              <w:r w:rsidRPr="00010CF5">
                <w:rPr>
                  <w:rStyle w:val="a5"/>
                  <w:rFonts w:ascii="Times New Roman" w:hAnsi="Times New Roman" w:cs="Times New Roman"/>
                </w:rPr>
                <w:t>https://ds107-krasnoyarsk-r04.gosweb.gosuslugi.ru/svedeniya-ob-obrazovatelnoy-organizatsii/</w:t>
              </w:r>
            </w:hyperlink>
            <w:r w:rsidRPr="00010CF5">
              <w:rPr>
                <w:rFonts w:ascii="Times New Roman" w:hAnsi="Times New Roman" w:cs="Times New Roman"/>
              </w:rPr>
              <w:t xml:space="preserve"> </w:t>
            </w:r>
          </w:p>
          <w:p w14:paraId="2E440393" w14:textId="77777777" w:rsidR="00010CF5" w:rsidRPr="00010CF5" w:rsidRDefault="00010CF5" w:rsidP="00010CF5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010CF5">
              <w:rPr>
                <w:rFonts w:ascii="Times New Roman" w:hAnsi="Times New Roman" w:cs="Times New Roman"/>
              </w:rPr>
              <w:t>Страница в социальной сети ВК</w:t>
            </w:r>
          </w:p>
          <w:p w14:paraId="6A15DC15" w14:textId="42965B01" w:rsidR="00010CF5" w:rsidRPr="008A5723" w:rsidRDefault="00000000" w:rsidP="00010CF5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hyperlink r:id="rId22" w:history="1">
              <w:r w:rsidR="00010CF5" w:rsidRPr="00041A45">
                <w:rPr>
                  <w:rStyle w:val="a5"/>
                  <w:rFonts w:ascii="Times New Roman" w:hAnsi="Times New Roman" w:cs="Times New Roman"/>
                </w:rPr>
                <w:t>https://vk.com/mbdoy107krk?ysclid=lu7rz84ow2701717347</w:t>
              </w:r>
            </w:hyperlink>
            <w:r w:rsidR="00010CF5" w:rsidRPr="00010C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0CF5" w:rsidRPr="008A5723" w14:paraId="5D636E6D" w14:textId="77777777" w:rsidTr="00402BA3">
        <w:tc>
          <w:tcPr>
            <w:tcW w:w="1985" w:type="dxa"/>
            <w:vMerge/>
          </w:tcPr>
          <w:p w14:paraId="657A7F71" w14:textId="56331D10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14:paraId="40D69D5E" w14:textId="66C0541E" w:rsidR="00010CF5" w:rsidRPr="00010CF5" w:rsidRDefault="00010CF5" w:rsidP="00520946">
            <w:pPr>
              <w:widowControl w:val="0"/>
              <w:numPr>
                <w:ilvl w:val="0"/>
                <w:numId w:val="3"/>
              </w:num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Calibri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010CF5">
              <w:rPr>
                <w:rFonts w:ascii="Times New Roman" w:eastAsia="Calibri" w:hAnsi="Times New Roman" w:cs="Times New Roman"/>
                <w:i/>
                <w:iCs/>
                <w:kern w:val="0"/>
                <w:lang w:eastAsia="ru-RU"/>
                <w14:ligatures w14:val="none"/>
              </w:rPr>
              <w:t>«Особенности реализации воспитательного процесса»</w:t>
            </w:r>
          </w:p>
          <w:p w14:paraId="2778121B" w14:textId="045FE67D" w:rsidR="00010CF5" w:rsidRPr="00086DD5" w:rsidRDefault="00010CF5" w:rsidP="00520946">
            <w:pPr>
              <w:widowControl w:val="0"/>
              <w:numPr>
                <w:ilvl w:val="0"/>
                <w:numId w:val="3"/>
              </w:num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086DD5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 ОП ДО ДОО:</w:t>
            </w:r>
          </w:p>
          <w:p w14:paraId="445B598B" w14:textId="77777777" w:rsidR="00010CF5" w:rsidRPr="00086DD5" w:rsidRDefault="00010CF5" w:rsidP="00520946">
            <w:pPr>
              <w:tabs>
                <w:tab w:val="left" w:pos="2268"/>
              </w:tabs>
              <w:suppressAutoHyphens/>
              <w:ind w:left="34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086DD5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- описаны базовые духовно-нравственные ценности воспитательной работы;</w:t>
            </w:r>
          </w:p>
          <w:p w14:paraId="7F870B20" w14:textId="77777777" w:rsidR="00010CF5" w:rsidRPr="00086DD5" w:rsidRDefault="00010CF5" w:rsidP="00520946">
            <w:pPr>
              <w:tabs>
                <w:tab w:val="left" w:pos="2268"/>
              </w:tabs>
              <w:suppressAutoHyphens/>
              <w:ind w:left="34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086DD5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- установлены цели и задачи воспитательной работы в ДОО;</w:t>
            </w:r>
          </w:p>
          <w:p w14:paraId="1C11AE2E" w14:textId="52167514" w:rsidR="00010CF5" w:rsidRPr="008A5723" w:rsidRDefault="00010CF5" w:rsidP="00010CF5">
            <w:pPr>
              <w:tabs>
                <w:tab w:val="left" w:pos="2268"/>
              </w:tabs>
              <w:suppressAutoHyphens/>
              <w:ind w:left="34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86DD5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- в описании групповых центров детской активности отражены не менее 4 направлений воспитания </w:t>
            </w:r>
            <w:r w:rsidRPr="00086DD5"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  <w:t>(из следующих: патриотическое, духовно-нравственное, социальное, трудовое, познавательное, физическое, эстетическое</w:t>
            </w:r>
            <w:r w:rsidRPr="00086DD5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).</w:t>
            </w:r>
          </w:p>
        </w:tc>
        <w:tc>
          <w:tcPr>
            <w:tcW w:w="4866" w:type="dxa"/>
          </w:tcPr>
          <w:p w14:paraId="3E0872B4" w14:textId="77777777" w:rsidR="00010CF5" w:rsidRDefault="00010CF5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</w:p>
          <w:p w14:paraId="5D3B39AD" w14:textId="77777777" w:rsidR="00010CF5" w:rsidRDefault="00010CF5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</w:p>
          <w:p w14:paraId="6D53D12E" w14:textId="6525264D" w:rsidR="00010CF5" w:rsidRPr="008A5723" w:rsidRDefault="00010CF5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1.Отражено в Основной образовательной программе МБДОУ107 в соответствии с ФОП ДО. </w:t>
            </w:r>
            <w:hyperlink r:id="rId23" w:history="1">
              <w:r w:rsidRPr="008A5723">
                <w:rPr>
                  <w:rStyle w:val="a5"/>
                  <w:rFonts w:ascii="Times New Roman" w:hAnsi="Times New Roman" w:cs="Times New Roman"/>
                </w:rPr>
                <w:t>Образование (gosuslugi.ru)</w:t>
              </w:r>
            </w:hyperlink>
          </w:p>
          <w:p w14:paraId="0CAB6C57" w14:textId="77777777" w:rsidR="00010CF5" w:rsidRPr="008A5723" w:rsidRDefault="00010CF5" w:rsidP="00520946">
            <w:pPr>
              <w:tabs>
                <w:tab w:val="left" w:pos="2268"/>
              </w:tabs>
              <w:rPr>
                <w:rStyle w:val="a5"/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2.</w:t>
            </w:r>
            <w:hyperlink r:id="rId24" w:anchor="section-2" w:history="1">
              <w:r w:rsidRPr="008A5723">
                <w:rPr>
                  <w:rStyle w:val="a5"/>
                  <w:rFonts w:ascii="Times New Roman" w:hAnsi="Times New Roman" w:cs="Times New Roman"/>
                </w:rPr>
                <w:t>Материально-техническое обеспечение и оснащенность образовательного процесса (gosuslugi.ru)</w:t>
              </w:r>
            </w:hyperlink>
          </w:p>
          <w:p w14:paraId="27680A64" w14:textId="77777777" w:rsidR="00010CF5" w:rsidRPr="008A5723" w:rsidRDefault="00010CF5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</w:tr>
      <w:tr w:rsidR="00B31464" w:rsidRPr="008A5723" w14:paraId="660F4491" w14:textId="77777777" w:rsidTr="00C43CE0">
        <w:tc>
          <w:tcPr>
            <w:tcW w:w="1985" w:type="dxa"/>
          </w:tcPr>
          <w:p w14:paraId="6F3894CD" w14:textId="77777777" w:rsidR="00B31464" w:rsidRDefault="00B31464" w:rsidP="00010CF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14:paraId="787993AA" w14:textId="77777777" w:rsidR="00010CF5" w:rsidRDefault="00010CF5" w:rsidP="00010CF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14:paraId="30B056A2" w14:textId="77777777" w:rsidR="00010CF5" w:rsidRDefault="00010CF5" w:rsidP="00010CF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14:paraId="291558D6" w14:textId="28343DEC" w:rsidR="00010CF5" w:rsidRPr="008A5723" w:rsidRDefault="00010CF5" w:rsidP="00010CF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85059">
              <w:rPr>
                <w:rFonts w:ascii="Times New Roman" w:hAnsi="Times New Roman" w:cs="Times New Roman"/>
                <w:b/>
                <w:bCs/>
              </w:rPr>
              <w:t>5.</w:t>
            </w:r>
            <w:r w:rsidRPr="00C85059">
              <w:rPr>
                <w:b/>
                <w:bCs/>
              </w:rPr>
              <w:t xml:space="preserve"> </w:t>
            </w:r>
            <w:r w:rsidRPr="00C85059">
              <w:rPr>
                <w:rFonts w:ascii="Times New Roman" w:hAnsi="Times New Roman" w:cs="Times New Roman"/>
                <w:b/>
                <w:bCs/>
              </w:rPr>
              <w:t>Направление</w:t>
            </w:r>
            <w:r w:rsidRPr="00010CF5">
              <w:rPr>
                <w:rFonts w:ascii="Times New Roman" w:hAnsi="Times New Roman" w:cs="Times New Roman"/>
              </w:rPr>
              <w:t xml:space="preserve"> «Совершенствование механизмов управления качеством дошкольного образования»</w:t>
            </w:r>
          </w:p>
        </w:tc>
        <w:tc>
          <w:tcPr>
            <w:tcW w:w="3973" w:type="dxa"/>
          </w:tcPr>
          <w:p w14:paraId="32FDCEFA" w14:textId="492E9258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1.Планирующие деятельность </w:t>
            </w:r>
            <w:proofErr w:type="gramStart"/>
            <w:r w:rsidRPr="008A5723">
              <w:rPr>
                <w:rFonts w:ascii="Times New Roman" w:hAnsi="Times New Roman" w:cs="Times New Roman"/>
              </w:rPr>
              <w:t>документы  ДОО</w:t>
            </w:r>
            <w:proofErr w:type="gramEnd"/>
            <w:r w:rsidRPr="008A5723">
              <w:rPr>
                <w:rFonts w:ascii="Times New Roman" w:hAnsi="Times New Roman" w:cs="Times New Roman"/>
              </w:rPr>
              <w:t xml:space="preserve"> предусматривают мероприятия во всех областях качества: содержание образовательной деятельности; образовательный процесс; образовательные условия; условия получения дошкольного образования детьми-инвалидами и детьми с ОВЗ; взаимодействие с родителями;  здоровье, безопасность и </w:t>
            </w:r>
            <w:r w:rsidRPr="008A5723">
              <w:rPr>
                <w:rFonts w:ascii="Times New Roman" w:hAnsi="Times New Roman" w:cs="Times New Roman"/>
              </w:rPr>
              <w:lastRenderedPageBreak/>
              <w:t xml:space="preserve">повседневный уход; управление и развитие. </w:t>
            </w:r>
          </w:p>
          <w:p w14:paraId="4DFA205D" w14:textId="09963C6C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2.Педагоги и представители родительской общественности участвуют в планировании деятельности ДОО.</w:t>
            </w:r>
          </w:p>
          <w:p w14:paraId="33C3EDC0" w14:textId="6398BAD9" w:rsidR="00B31464" w:rsidRPr="008A5723" w:rsidRDefault="00B31464" w:rsidP="00010CF5">
            <w:pPr>
              <w:tabs>
                <w:tab w:val="left" w:pos="183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3.</w:t>
            </w:r>
            <w:r w:rsidRPr="008A5723">
              <w:rPr>
                <w:rFonts w:ascii="Times New Roman" w:hAnsi="Times New Roman" w:cs="Times New Roman"/>
              </w:rPr>
              <w:tab/>
              <w:t>Положение о ВСОКО.</w:t>
            </w:r>
          </w:p>
          <w:p w14:paraId="7E84B3DD" w14:textId="7CA4B1DA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4.Распорядительные акты ДОО о сроках и ответственных за проведение ВСОКО.  (приказы о контроле, планы-задания, аналитические справки по результатам контроля).</w:t>
            </w:r>
          </w:p>
          <w:p w14:paraId="43F532AD" w14:textId="77F5221A" w:rsidR="00B31464" w:rsidRPr="008A5723" w:rsidRDefault="00B31464" w:rsidP="00010CF5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5.Контрольные мероприятия предусматривают изучение мнения родительской общественности по контролируемым вопросам.</w:t>
            </w:r>
          </w:p>
          <w:p w14:paraId="30A5E766" w14:textId="09905180" w:rsidR="00B31464" w:rsidRPr="008A5723" w:rsidRDefault="00B31464" w:rsidP="00010C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6.Наличие в ДОО согласованной с учредителем программы развития.</w:t>
            </w:r>
          </w:p>
          <w:p w14:paraId="67AAF1A5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  <w:highlight w:val="yellow"/>
              </w:rPr>
            </w:pPr>
            <w:r w:rsidRPr="008A5723">
              <w:rPr>
                <w:rFonts w:ascii="Times New Roman" w:hAnsi="Times New Roman" w:cs="Times New Roman"/>
              </w:rPr>
              <w:t>7.Отчет о результатах самообследования.</w:t>
            </w:r>
          </w:p>
        </w:tc>
        <w:tc>
          <w:tcPr>
            <w:tcW w:w="4866" w:type="dxa"/>
            <w:shd w:val="clear" w:color="auto" w:fill="auto"/>
          </w:tcPr>
          <w:p w14:paraId="24052C9F" w14:textId="2F0A35D4" w:rsidR="00B31464" w:rsidRPr="008A5723" w:rsidRDefault="00B31464" w:rsidP="00520946">
            <w:pPr>
              <w:pStyle w:val="a4"/>
              <w:tabs>
                <w:tab w:val="left" w:pos="2268"/>
              </w:tabs>
              <w:ind w:left="31"/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lastRenderedPageBreak/>
              <w:t xml:space="preserve">1.Отражено в Основной образовательной программе МБДОУ107 в соответствии с ФОП ДО. </w:t>
            </w:r>
            <w:hyperlink r:id="rId25" w:history="1">
              <w:r w:rsidRPr="008A5723">
                <w:rPr>
                  <w:rStyle w:val="a5"/>
                  <w:rFonts w:ascii="Times New Roman" w:hAnsi="Times New Roman" w:cs="Times New Roman"/>
                </w:rPr>
                <w:t>Образова</w:t>
              </w:r>
              <w:r w:rsidRPr="008A5723">
                <w:rPr>
                  <w:rStyle w:val="a5"/>
                  <w:rFonts w:ascii="Times New Roman" w:hAnsi="Times New Roman" w:cs="Times New Roman"/>
                </w:rPr>
                <w:t>н</w:t>
              </w:r>
              <w:r w:rsidRPr="008A5723">
                <w:rPr>
                  <w:rStyle w:val="a5"/>
                  <w:rFonts w:ascii="Times New Roman" w:hAnsi="Times New Roman" w:cs="Times New Roman"/>
                </w:rPr>
                <w:t>ие (gosuslugi.ru)</w:t>
              </w:r>
            </w:hyperlink>
          </w:p>
          <w:p w14:paraId="758D95E4" w14:textId="13AF78A6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3. Положение о внутренней системе оценки качества образования МБДО107.</w:t>
            </w:r>
            <w:r w:rsidR="00BF6EFE" w:rsidRPr="008A5723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="00BF6EFE" w:rsidRPr="00BF6EFE">
                <w:rPr>
                  <w:rStyle w:val="a5"/>
                  <w:rFonts w:ascii="Times New Roman" w:hAnsi="Times New Roman" w:cs="Times New Roman"/>
                </w:rPr>
                <w:t>https://ds107-krasnoyarsk-r04.gosweb.gosuslugi.ru/netcat_files/userfiles/3/Polozhenie_o_vnutrenney_sisteme_otsenki_kachestva_obrazovaniya_MBDO107.pdf</w:t>
              </w:r>
            </w:hyperlink>
          </w:p>
          <w:p w14:paraId="53BC4CA1" w14:textId="3761BC1E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Приложение № 2 к положению о ВСОКО МБДОУ 107.</w:t>
            </w:r>
            <w:hyperlink r:id="rId27" w:history="1">
              <w:r w:rsidR="004E7345" w:rsidRPr="004E7345">
                <w:rPr>
                  <w:rStyle w:val="a5"/>
                  <w:rFonts w:ascii="Times New Roman" w:hAnsi="Times New Roman" w:cs="Times New Roman"/>
                </w:rPr>
                <w:t>https://ds107-krasnoyarsk-</w:t>
              </w:r>
              <w:r w:rsidR="004E7345" w:rsidRPr="004E7345">
                <w:rPr>
                  <w:rStyle w:val="a5"/>
                  <w:rFonts w:ascii="Times New Roman" w:hAnsi="Times New Roman" w:cs="Times New Roman"/>
                </w:rPr>
                <w:lastRenderedPageBreak/>
                <w:t>r04.gosweb.gosuslugi.ru/netcat_files/userfiles/3/Polozhenie_o_vnutrenney_sisteme_otsenki_kachestva_obrazovaniya_MBDO107.pdf</w:t>
              </w:r>
            </w:hyperlink>
          </w:p>
          <w:p w14:paraId="6CFC5626" w14:textId="7D4F9B8C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43CE0">
              <w:rPr>
                <w:rFonts w:ascii="Times New Roman" w:hAnsi="Times New Roman" w:cs="Times New Roman"/>
              </w:rPr>
              <w:t xml:space="preserve">4.Приказ </w:t>
            </w:r>
            <w:r w:rsidR="00C43CE0" w:rsidRPr="00C43CE0">
              <w:rPr>
                <w:rFonts w:ascii="Times New Roman" w:hAnsi="Times New Roman" w:cs="Times New Roman"/>
              </w:rPr>
              <w:t>№ 128/1 от 15.02.2024</w:t>
            </w:r>
            <w:r w:rsidRPr="00C43CE0">
              <w:rPr>
                <w:rFonts w:ascii="Times New Roman" w:hAnsi="Times New Roman" w:cs="Times New Roman"/>
              </w:rPr>
              <w:t xml:space="preserve"> </w:t>
            </w:r>
            <w:r w:rsidR="00C43CE0" w:rsidRPr="00C43CE0">
              <w:rPr>
                <w:rFonts w:ascii="Times New Roman" w:hAnsi="Times New Roman" w:cs="Times New Roman"/>
              </w:rPr>
              <w:t>от о</w:t>
            </w:r>
            <w:r w:rsidRPr="00C43CE0">
              <w:rPr>
                <w:rFonts w:ascii="Times New Roman" w:hAnsi="Times New Roman" w:cs="Times New Roman"/>
              </w:rPr>
              <w:t xml:space="preserve"> проведении самообследования за 2023год</w:t>
            </w:r>
          </w:p>
          <w:p w14:paraId="2781E36C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5. Положение о проведение анкетирования по удовлетворенности родителей (законных представителей) качеством образовательного процесса в МБДОУ № 107</w:t>
            </w:r>
          </w:p>
          <w:p w14:paraId="3CFE6433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>Положение об анкетировании родителей в МБДОУ № 107</w:t>
            </w:r>
          </w:p>
          <w:p w14:paraId="0656DAB0" w14:textId="77777777" w:rsidR="00B31464" w:rsidRPr="008A5723" w:rsidRDefault="00000000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hyperlink r:id="rId28" w:anchor="lokalnye-akty" w:history="1">
              <w:r w:rsidR="00B31464" w:rsidRPr="008A5723">
                <w:rPr>
                  <w:rFonts w:ascii="Times New Roman" w:hAnsi="Times New Roman" w:cs="Times New Roman"/>
                  <w:color w:val="0000FF"/>
                  <w:u w:val="single"/>
                </w:rPr>
                <w:t>Документы - Официальный сайт детского сада № 107 г Красноярск (detsad107krk.ru)</w:t>
              </w:r>
            </w:hyperlink>
            <w:r w:rsidR="00B31464" w:rsidRPr="008A5723">
              <w:rPr>
                <w:rFonts w:ascii="Times New Roman" w:hAnsi="Times New Roman" w:cs="Times New Roman"/>
              </w:rPr>
              <w:t xml:space="preserve"> </w:t>
            </w:r>
          </w:p>
          <w:p w14:paraId="4D104377" w14:textId="601D7578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6. Согласование и реализация Программы развития МБДОУ № 107 на 2023-2025 </w:t>
            </w:r>
            <w:r w:rsidR="00BF6EFE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="00BF6EFE" w:rsidRPr="00BF6EFE">
                <w:rPr>
                  <w:rStyle w:val="a5"/>
                  <w:rFonts w:ascii="Times New Roman" w:hAnsi="Times New Roman" w:cs="Times New Roman"/>
                </w:rPr>
                <w:t>https://ds107-krasnoyarsk-r04.gosweb.gosuslugi.ru/svedeniya-ob-obrazovatelnoy-organizatsii/dokumenty/kollektivnyy-dogovor.html</w:t>
              </w:r>
            </w:hyperlink>
          </w:p>
          <w:p w14:paraId="3C74C0A5" w14:textId="77777777" w:rsidR="00B31464" w:rsidRPr="008A5723" w:rsidRDefault="00B31464" w:rsidP="0052094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A5723">
              <w:rPr>
                <w:rFonts w:ascii="Times New Roman" w:hAnsi="Times New Roman" w:cs="Times New Roman"/>
              </w:rPr>
              <w:t xml:space="preserve">7. Отчет по результатам самообследования   </w:t>
            </w:r>
            <w:hyperlink r:id="rId30" w:history="1">
              <w:r w:rsidRPr="008A5723">
                <w:rPr>
                  <w:rStyle w:val="a5"/>
                  <w:rFonts w:ascii="Times New Roman" w:hAnsi="Times New Roman" w:cs="Times New Roman"/>
                </w:rPr>
                <w:t>https://ds107-krasnoyarsk-r04.gosweb.gosuslugi.ru/netcat_files/19/8/107_otchet_samoobsledovanie_2022_copy.pdf</w:t>
              </w:r>
            </w:hyperlink>
            <w:r w:rsidRPr="008A572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BC81F93" w14:textId="77777777" w:rsidR="00010CF5" w:rsidRPr="00C85059" w:rsidRDefault="00010CF5">
      <w:pPr>
        <w:rPr>
          <w:b/>
          <w:bCs/>
        </w:rPr>
      </w:pPr>
    </w:p>
    <w:p w14:paraId="4DA51B55" w14:textId="7C4936B5" w:rsidR="00010CF5" w:rsidRPr="00C85059" w:rsidRDefault="00C85059" w:rsidP="00C85059">
      <w:pPr>
        <w:jc w:val="center"/>
        <w:rPr>
          <w:rFonts w:ascii="Times New Roman" w:hAnsi="Times New Roman" w:cs="Times New Roman"/>
          <w:b/>
          <w:bCs/>
        </w:rPr>
      </w:pPr>
      <w:r w:rsidRPr="00C85059">
        <w:rPr>
          <w:rFonts w:ascii="Times New Roman" w:hAnsi="Times New Roman" w:cs="Times New Roman"/>
          <w:b/>
          <w:bCs/>
        </w:rPr>
        <w:t>Направление «Тиражирование эффектных практик городских базовых площадок, инновационных региональных и федеральных площадок»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3010"/>
        <w:gridCol w:w="5565"/>
      </w:tblGrid>
      <w:tr w:rsidR="00C85059" w14:paraId="741221A6" w14:textId="77777777" w:rsidTr="007260F6">
        <w:tc>
          <w:tcPr>
            <w:tcW w:w="770" w:type="dxa"/>
          </w:tcPr>
          <w:p w14:paraId="109295BE" w14:textId="5CD91BB3" w:rsidR="00C85059" w:rsidRPr="00C85059" w:rsidRDefault="00C85059" w:rsidP="00C850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059">
              <w:rPr>
                <w:rFonts w:ascii="Times New Roman" w:hAnsi="Times New Roman" w:cs="Times New Roman"/>
                <w:b/>
                <w:bCs/>
              </w:rPr>
              <w:t>№ п</w:t>
            </w:r>
            <w:r w:rsidRPr="00C85059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C85059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3010" w:type="dxa"/>
          </w:tcPr>
          <w:p w14:paraId="6287628D" w14:textId="7302E145" w:rsidR="00C85059" w:rsidRPr="00C85059" w:rsidRDefault="00C85059" w:rsidP="00C850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059">
              <w:rPr>
                <w:rFonts w:ascii="Times New Roman" w:hAnsi="Times New Roman" w:cs="Times New Roman"/>
                <w:b/>
                <w:bCs/>
              </w:rPr>
              <w:t>индикатор</w:t>
            </w:r>
          </w:p>
        </w:tc>
        <w:tc>
          <w:tcPr>
            <w:tcW w:w="5565" w:type="dxa"/>
          </w:tcPr>
          <w:p w14:paraId="7EDCB4D4" w14:textId="0B5CDCB7" w:rsidR="00C85059" w:rsidRPr="00C85059" w:rsidRDefault="00C85059" w:rsidP="00C850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059">
              <w:rPr>
                <w:rFonts w:ascii="Times New Roman" w:hAnsi="Times New Roman" w:cs="Times New Roman"/>
                <w:b/>
                <w:bCs/>
              </w:rPr>
              <w:t>документ-основание</w:t>
            </w:r>
          </w:p>
        </w:tc>
      </w:tr>
      <w:tr w:rsidR="00C85059" w14:paraId="0C2A6F52" w14:textId="77777777" w:rsidTr="007260F6">
        <w:tc>
          <w:tcPr>
            <w:tcW w:w="770" w:type="dxa"/>
          </w:tcPr>
          <w:p w14:paraId="76A1C839" w14:textId="166962FB" w:rsidR="00C85059" w:rsidRDefault="00C85059" w:rsidP="00C85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</w:tcPr>
          <w:p w14:paraId="378B3AB4" w14:textId="261BA4A8" w:rsidR="00C85059" w:rsidRDefault="00C85059" w:rsidP="00C85059">
            <w:pPr>
              <w:jc w:val="both"/>
              <w:rPr>
                <w:rFonts w:ascii="Times New Roman" w:hAnsi="Times New Roman" w:cs="Times New Roman"/>
              </w:rPr>
            </w:pPr>
            <w:r w:rsidRPr="00C85059">
              <w:rPr>
                <w:rFonts w:ascii="Times New Roman" w:hAnsi="Times New Roman" w:cs="Times New Roman"/>
              </w:rPr>
              <w:t xml:space="preserve">Городская базовая </w:t>
            </w:r>
            <w:proofErr w:type="gramStart"/>
            <w:r w:rsidRPr="00C85059">
              <w:rPr>
                <w:rFonts w:ascii="Times New Roman" w:hAnsi="Times New Roman" w:cs="Times New Roman"/>
              </w:rPr>
              <w:t>площадка  внедренческого</w:t>
            </w:r>
            <w:proofErr w:type="gramEnd"/>
            <w:r w:rsidRPr="00C85059">
              <w:rPr>
                <w:rFonts w:ascii="Times New Roman" w:hAnsi="Times New Roman" w:cs="Times New Roman"/>
              </w:rPr>
              <w:t xml:space="preserve"> типа по созданию </w:t>
            </w:r>
            <w:proofErr w:type="spellStart"/>
            <w:r w:rsidRPr="00C85059">
              <w:rPr>
                <w:rFonts w:ascii="Times New Roman" w:hAnsi="Times New Roman" w:cs="Times New Roman"/>
              </w:rPr>
              <w:t>полилингвальной</w:t>
            </w:r>
            <w:proofErr w:type="spellEnd"/>
            <w:r w:rsidRPr="00C85059">
              <w:rPr>
                <w:rFonts w:ascii="Times New Roman" w:hAnsi="Times New Roman" w:cs="Times New Roman"/>
              </w:rPr>
              <w:t xml:space="preserve"> среды и зон деятельности для представителей разных культур</w:t>
            </w:r>
          </w:p>
        </w:tc>
        <w:tc>
          <w:tcPr>
            <w:tcW w:w="5565" w:type="dxa"/>
          </w:tcPr>
          <w:p w14:paraId="1FC57210" w14:textId="77777777" w:rsidR="00C85059" w:rsidRPr="00C85059" w:rsidRDefault="00C85059" w:rsidP="00C85059">
            <w:pPr>
              <w:rPr>
                <w:rFonts w:ascii="Times New Roman" w:hAnsi="Times New Roman" w:cs="Times New Roman"/>
              </w:rPr>
            </w:pPr>
            <w:r w:rsidRPr="00C85059">
              <w:rPr>
                <w:rFonts w:ascii="Times New Roman" w:hAnsi="Times New Roman" w:cs="Times New Roman"/>
              </w:rPr>
              <w:t>Приказ ГУО № 501 /п от 03.11.2023 о присвоении статуса городской базовой площадки</w:t>
            </w:r>
          </w:p>
          <w:p w14:paraId="6BC5C7F4" w14:textId="167888B6" w:rsidR="00C85059" w:rsidRPr="00C85059" w:rsidRDefault="00C85059" w:rsidP="00C85059">
            <w:pPr>
              <w:rPr>
                <w:rFonts w:ascii="Times New Roman" w:hAnsi="Times New Roman" w:cs="Times New Roman"/>
              </w:rPr>
            </w:pPr>
            <w:r w:rsidRPr="00C85059">
              <w:rPr>
                <w:rFonts w:ascii="Times New Roman" w:hAnsi="Times New Roman" w:cs="Times New Roman"/>
              </w:rPr>
              <w:t>ИП 608 2 Положение о Г</w:t>
            </w:r>
            <w:r>
              <w:rPr>
                <w:rFonts w:ascii="Times New Roman" w:hAnsi="Times New Roman" w:cs="Times New Roman"/>
              </w:rPr>
              <w:t>БП</w:t>
            </w:r>
          </w:p>
          <w:p w14:paraId="343A9107" w14:textId="77777777" w:rsidR="00C85059" w:rsidRDefault="00C85059" w:rsidP="00C85059">
            <w:pPr>
              <w:rPr>
                <w:rFonts w:ascii="Times New Roman" w:hAnsi="Times New Roman" w:cs="Times New Roman"/>
              </w:rPr>
            </w:pPr>
            <w:r w:rsidRPr="00C85059">
              <w:rPr>
                <w:rFonts w:ascii="Times New Roman" w:hAnsi="Times New Roman" w:cs="Times New Roman"/>
              </w:rPr>
              <w:t>План деятельности ГБП на 2023-2024_</w:t>
            </w:r>
          </w:p>
          <w:p w14:paraId="3CC7DDA2" w14:textId="77777777" w:rsidR="00C85059" w:rsidRDefault="00000000" w:rsidP="00C85059">
            <w:pPr>
              <w:rPr>
                <w:rFonts w:ascii="Times New Roman" w:hAnsi="Times New Roman" w:cs="Times New Roman"/>
              </w:rPr>
            </w:pPr>
            <w:hyperlink r:id="rId31" w:history="1">
              <w:r w:rsidR="00C85059" w:rsidRPr="00041A45">
                <w:rPr>
                  <w:rStyle w:val="a5"/>
                  <w:rFonts w:ascii="Times New Roman" w:hAnsi="Times New Roman" w:cs="Times New Roman"/>
                </w:rPr>
                <w:t>https://detsad107krk.ru/gorodskaya-bazovaya-ploshchadka</w:t>
              </w:r>
            </w:hyperlink>
            <w:r w:rsidR="00C85059">
              <w:rPr>
                <w:rFonts w:ascii="Times New Roman" w:hAnsi="Times New Roman" w:cs="Times New Roman"/>
              </w:rPr>
              <w:t xml:space="preserve"> </w:t>
            </w:r>
          </w:p>
          <w:p w14:paraId="2DA71319" w14:textId="77777777" w:rsidR="00C85059" w:rsidRPr="00C85059" w:rsidRDefault="00C85059" w:rsidP="00C85059">
            <w:pPr>
              <w:rPr>
                <w:rFonts w:ascii="Times New Roman" w:hAnsi="Times New Roman" w:cs="Times New Roman"/>
              </w:rPr>
            </w:pPr>
            <w:r w:rsidRPr="00C85059">
              <w:rPr>
                <w:rFonts w:ascii="Times New Roman" w:hAnsi="Times New Roman" w:cs="Times New Roman"/>
              </w:rPr>
              <w:t>Страница в социальной сети ВК</w:t>
            </w:r>
          </w:p>
          <w:p w14:paraId="7357D8F0" w14:textId="0BC21438" w:rsidR="00C85059" w:rsidRDefault="00000000" w:rsidP="00C85059">
            <w:pPr>
              <w:rPr>
                <w:rFonts w:ascii="Times New Roman" w:hAnsi="Times New Roman" w:cs="Times New Roman"/>
              </w:rPr>
            </w:pPr>
            <w:hyperlink r:id="rId32" w:history="1">
              <w:r w:rsidR="00C85059" w:rsidRPr="00041A45">
                <w:rPr>
                  <w:rStyle w:val="a5"/>
                  <w:rFonts w:ascii="Times New Roman" w:hAnsi="Times New Roman" w:cs="Times New Roman"/>
                </w:rPr>
                <w:t>https://vk.com/mbdoy107krk?ysclid=lu7rz84ow2701717347</w:t>
              </w:r>
            </w:hyperlink>
            <w:r w:rsidR="00C850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5059" w14:paraId="20424461" w14:textId="77777777" w:rsidTr="007260F6">
        <w:tc>
          <w:tcPr>
            <w:tcW w:w="770" w:type="dxa"/>
          </w:tcPr>
          <w:p w14:paraId="52FD4147" w14:textId="6406F4D9" w:rsidR="00C85059" w:rsidRDefault="00C85059" w:rsidP="00C85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</w:tcPr>
          <w:p w14:paraId="58BE2C3D" w14:textId="1D6C1F57" w:rsidR="00C85059" w:rsidRDefault="00C85059" w:rsidP="00C85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Пилотная площадка проекта по внедрению программ просветительской деятельности для родителей, посещающих дошкольную образовательную организацию</w:t>
            </w:r>
          </w:p>
        </w:tc>
        <w:tc>
          <w:tcPr>
            <w:tcW w:w="5565" w:type="dxa"/>
          </w:tcPr>
          <w:p w14:paraId="14F966E0" w14:textId="77777777" w:rsidR="00C85059" w:rsidRDefault="007260F6" w:rsidP="00726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07.12.2022 № 75-15337 «Об участии в апробации» Министерства образования Красноярского края</w:t>
            </w:r>
          </w:p>
          <w:p w14:paraId="79A26062" w14:textId="1F0B339E" w:rsidR="007260F6" w:rsidRDefault="007260F6" w:rsidP="007260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60F6">
              <w:rPr>
                <w:rFonts w:ascii="Times New Roman" w:hAnsi="Times New Roman" w:cs="Times New Roman"/>
              </w:rPr>
              <w:t>Приказ  от</w:t>
            </w:r>
            <w:proofErr w:type="gramEnd"/>
            <w:r w:rsidRPr="007260F6">
              <w:rPr>
                <w:rFonts w:ascii="Times New Roman" w:hAnsi="Times New Roman" w:cs="Times New Roman"/>
              </w:rPr>
              <w:t xml:space="preserve"> 10.04.2023</w:t>
            </w:r>
            <w:r>
              <w:rPr>
                <w:rFonts w:ascii="Times New Roman" w:hAnsi="Times New Roman" w:cs="Times New Roman"/>
              </w:rPr>
              <w:t xml:space="preserve"> № 11-од «О присвоении образовательным организациям, реализующим программы просветительской деятельности для родителей детей, посещающие дошкольные образовательные организации, статуса пилотных площадок проекта по внедрению программ </w:t>
            </w:r>
            <w:r w:rsidRPr="007260F6">
              <w:rPr>
                <w:rFonts w:ascii="Times New Roman" w:hAnsi="Times New Roman" w:cs="Times New Roman"/>
              </w:rPr>
              <w:t>просветительской деятельности для родителей, посещающих дошкольную образовательную организацию</w:t>
            </w:r>
            <w:r>
              <w:rPr>
                <w:rFonts w:ascii="Times New Roman" w:hAnsi="Times New Roman" w:cs="Times New Roman"/>
              </w:rPr>
              <w:t>» института ФГБНУ «ИВФ РАО»</w:t>
            </w:r>
          </w:p>
          <w:p w14:paraId="12B40C23" w14:textId="4431AFCD" w:rsidR="007260F6" w:rsidRDefault="00000000" w:rsidP="007260F6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7260F6" w:rsidRPr="00041A45">
                <w:rPr>
                  <w:rStyle w:val="a5"/>
                  <w:rFonts w:ascii="Times New Roman" w:hAnsi="Times New Roman" w:cs="Times New Roman"/>
                </w:rPr>
                <w:t>https://detsad107krk.ru/innovatsionnaya-deyatelnost</w:t>
              </w:r>
            </w:hyperlink>
            <w:r w:rsidR="007260F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1F2E42B" w14:textId="77777777" w:rsidR="00C85059" w:rsidRDefault="00C85059" w:rsidP="00C85059">
      <w:pPr>
        <w:jc w:val="center"/>
        <w:rPr>
          <w:rFonts w:ascii="Times New Roman" w:hAnsi="Times New Roman" w:cs="Times New Roman"/>
        </w:rPr>
      </w:pPr>
    </w:p>
    <w:p w14:paraId="36302D36" w14:textId="32A3BD8D" w:rsidR="007260F6" w:rsidRPr="00C85059" w:rsidRDefault="007260F6" w:rsidP="007260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№ 107                                                                                М.Н. Пастухова</w:t>
      </w:r>
    </w:p>
    <w:sectPr w:rsidR="007260F6" w:rsidRPr="00C85059" w:rsidSect="004C01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023"/>
    <w:multiLevelType w:val="hybridMultilevel"/>
    <w:tmpl w:val="179E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430"/>
    <w:multiLevelType w:val="hybridMultilevel"/>
    <w:tmpl w:val="80E44E18"/>
    <w:lvl w:ilvl="0" w:tplc="6EE012F8">
      <w:start w:val="1"/>
      <w:numFmt w:val="decimal"/>
      <w:lvlText w:val="%1."/>
      <w:lvlJc w:val="left"/>
      <w:pPr>
        <w:ind w:left="39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0F53DAE"/>
    <w:multiLevelType w:val="hybridMultilevel"/>
    <w:tmpl w:val="3154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628681">
    <w:abstractNumId w:val="0"/>
  </w:num>
  <w:num w:numId="2" w16cid:durableId="51387665">
    <w:abstractNumId w:val="1"/>
  </w:num>
  <w:num w:numId="3" w16cid:durableId="1307585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41"/>
    <w:rsid w:val="00010CF5"/>
    <w:rsid w:val="00402BA3"/>
    <w:rsid w:val="004C01BF"/>
    <w:rsid w:val="004D702B"/>
    <w:rsid w:val="004E7345"/>
    <w:rsid w:val="006145A5"/>
    <w:rsid w:val="007260F6"/>
    <w:rsid w:val="00937241"/>
    <w:rsid w:val="00A42E4F"/>
    <w:rsid w:val="00B31464"/>
    <w:rsid w:val="00BF6EFE"/>
    <w:rsid w:val="00C43CE0"/>
    <w:rsid w:val="00C85059"/>
    <w:rsid w:val="00EA0A72"/>
    <w:rsid w:val="00F1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509B"/>
  <w15:chartTrackingRefBased/>
  <w15:docId w15:val="{CF4C8A06-C3BC-47C5-86BA-55B70E6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146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3146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43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07-krasnoyarsk-r04.gosweb.gosuslugi.ru/svedeniya-ob-obrazovatelnoy-organizatsii/obrazovanie/" TargetMode="External"/><Relationship Id="rId13" Type="http://schemas.openxmlformats.org/officeDocument/2006/relationships/hyperlink" Target="https://detsad107krk.ru/sveden/document" TargetMode="External"/><Relationship Id="rId18" Type="http://schemas.openxmlformats.org/officeDocument/2006/relationships/hyperlink" Target="https://ds107-krasnoyarsk-r04.gosweb.gosuslugi.ru/svedeniya-ob-obrazovatelnoy-organizatsii/materialno-tehnicheskoe-obespechenie-obrazovatelnogo-protsessa/" TargetMode="External"/><Relationship Id="rId26" Type="http://schemas.openxmlformats.org/officeDocument/2006/relationships/hyperlink" Target="https://ds107-krasnoyarsk-r04.gosweb.gosuslugi.ru/netcat_files/userfiles/3/Polozhenie_o_vnutrenney_sisteme_otsenki_kachestva_obrazovaniya_MBDO10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107-krasnoyarsk-r04.gosweb.gosuslugi.ru/svedeniya-ob-obrazovatelnoy-organizatsii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etsad107krk.ru/sveden/document" TargetMode="External"/><Relationship Id="rId12" Type="http://schemas.openxmlformats.org/officeDocument/2006/relationships/hyperlink" Target="https://detsad107krk.ru/images/dsad/2023-2024/%D0%9F%D0%BE%D0%BB%D0%BE%D0%B6%D0%B5%D0%BD%D0%B8%D0%B5%20%D0%BE%D0%B1%20%D0%B0%D1%82%D1%82%D0%B5%D1%81%D1%82%D0%B0%D1%86%D0%B8%D0%B8%20%D0%BF%D0%B5%D0%B4%D0%B0%D0%B3%D0%BE%D0%B3%D0%B8%D1%87%D0%B5%D1%81%D0%BA%D0%B8%D1%85%20%D1%80%D0%B0%D0%B1%D0%BE%D1%82%D0%BD%D0%B8%D0%BA%D0%BE%D0%B2%20%D0%94%D0%9E%D0%A3%201.pdf" TargetMode="External"/><Relationship Id="rId17" Type="http://schemas.openxmlformats.org/officeDocument/2006/relationships/hyperlink" Target="https://ds107-krasnoyarsk-r04.gosweb.gosuslugi.ru/svedeniya-ob-obrazovatelnoy-organizatsii/obrazovanie/" TargetMode="External"/><Relationship Id="rId25" Type="http://schemas.openxmlformats.org/officeDocument/2006/relationships/hyperlink" Target="https://ds107-krasnoyarsk-r04.gosweb.gosuslugi.ru/svedeniya-ob-obrazovatelnoy-organizatsii/obrazovanie/" TargetMode="External"/><Relationship Id="rId33" Type="http://schemas.openxmlformats.org/officeDocument/2006/relationships/hyperlink" Target="https://detsad107krk.ru/innovatsionnaya-deyateln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107-krasnoyarsk-r04.gosweb.gosuslugi.ru/svedeniya-ob-obrazovatelnoy-organizatsii/obrazovanie/" TargetMode="External"/><Relationship Id="rId20" Type="http://schemas.openxmlformats.org/officeDocument/2006/relationships/hyperlink" Target="https://detsad107krk.ru/partnerskoe-vzaimodejstvie" TargetMode="External"/><Relationship Id="rId29" Type="http://schemas.openxmlformats.org/officeDocument/2006/relationships/hyperlink" Target="https://ds107-krasnoyarsk-r04.gosweb.gosuslugi.ru/svedeniya-ob-obrazovatelnoy-organizatsii/dokumenty/kollektivnyy-dogovo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tsad107krk.ru/images/dsad/2023-2024/%D0%9F%D0%BE%D0%BB%D0%BE%D0%B6%D0%B5%D0%BD%D0%B8%D0%B5%20%D0%BE%D0%B1%20%D0%B0%D1%82%D1%82%D0%B5%D1%81%D1%82%D0%B0%D1%86%D0%B8%D0%B8%20%D0%BF%D0%B5%D0%B4%D0%B0%D0%B3%D0%BE%D0%B3%D0%B8%D1%87%D0%B5%D1%81%D0%BA%D0%B8%D1%85%20%D1%80%D0%B0%D0%B1%D0%BE%D1%82%D0%BD%D0%B8%D0%BA%D0%BE%D0%B2%20%D0%94%D0%9E%D0%A3%201.pdf" TargetMode="External"/><Relationship Id="rId11" Type="http://schemas.openxmlformats.org/officeDocument/2006/relationships/hyperlink" Target="https://ds107-krasnoyarsk-r04.gosweb.gosuslugi.ru/svedeniya-ob-obrazovatelnoy-organizatsii/obrazovanie/" TargetMode="External"/><Relationship Id="rId24" Type="http://schemas.openxmlformats.org/officeDocument/2006/relationships/hyperlink" Target="https://ds107-krasnoyarsk-r04.gosweb.gosuslugi.ru/svedeniya-ob-obrazovatelnoy-organizatsii/materialno-tehnicheskoe-obespechenie-obrazovatelnogo-protsessa/" TargetMode="External"/><Relationship Id="rId32" Type="http://schemas.openxmlformats.org/officeDocument/2006/relationships/hyperlink" Target="https://vk.com/mbdoy107krk?ysclid=lu7rz84ow2701717347" TargetMode="External"/><Relationship Id="rId5" Type="http://schemas.openxmlformats.org/officeDocument/2006/relationships/hyperlink" Target="https://ds107-krasnoyarsk-r04.gosweb.gosuslugi.ru/svedeniya-ob-obrazovatelnoy-organizatsii/obrazovanie/" TargetMode="External"/><Relationship Id="rId15" Type="http://schemas.openxmlformats.org/officeDocument/2006/relationships/hyperlink" Target="https://ds107-krasnoyarsk-r04.gosweb.gosuslugi.ru/svedeniya-ob-obrazovatelnoy-organizatsii/materialno-tehnicheskoe-obespechenie-obrazovatelnogo-protsessa/" TargetMode="External"/><Relationship Id="rId23" Type="http://schemas.openxmlformats.org/officeDocument/2006/relationships/hyperlink" Target="https://ds107-krasnoyarsk-r04.gosweb.gosuslugi.ru/svedeniya-ob-obrazovatelnoy-organizatsii/obrazovanie/" TargetMode="External"/><Relationship Id="rId28" Type="http://schemas.openxmlformats.org/officeDocument/2006/relationships/hyperlink" Target="https://detsad107krk.ru/sveden/document" TargetMode="External"/><Relationship Id="rId10" Type="http://schemas.openxmlformats.org/officeDocument/2006/relationships/hyperlink" Target="https://ds107-krasnoyarsk-r04.gosweb.gosuslugi.ru/svedeniya-ob-obrazovatelnoy-organizatsii/obrazovanie/" TargetMode="External"/><Relationship Id="rId19" Type="http://schemas.openxmlformats.org/officeDocument/2006/relationships/hyperlink" Target="https://ds107-krasnoyarsk-r04.gosweb.gosuslugi.ru/svedeniya-ob-obrazovatelnoy-organizatsii/obrazovanie/" TargetMode="External"/><Relationship Id="rId31" Type="http://schemas.openxmlformats.org/officeDocument/2006/relationships/hyperlink" Target="https://detsad107krk.ru/gorodskaya-bazovaya-ploshchad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107-krasnoyarsk-r04.gosweb.gosuslugi.ru/svedeniya-ob-obrazovatelnoy-organizatsii/materialno-tehnicheskoe-obespechenie-obrazovatelnogo-protsessa/" TargetMode="External"/><Relationship Id="rId14" Type="http://schemas.openxmlformats.org/officeDocument/2006/relationships/hyperlink" Target="https://ds107-krasnoyarsk-r04.gosweb.gosuslugi.ru/svedeniya-ob-obrazovatelnoy-organizatsii/obrazovanie/" TargetMode="External"/><Relationship Id="rId22" Type="http://schemas.openxmlformats.org/officeDocument/2006/relationships/hyperlink" Target="https://vk.com/mbdoy107krk?ysclid=lu7rz84ow2701717347" TargetMode="External"/><Relationship Id="rId27" Type="http://schemas.openxmlformats.org/officeDocument/2006/relationships/hyperlink" Target="https://ds107-krasnoyarsk-r04.gosweb.gosuslugi.ru/netcat_files/userfiles/3/Polozhenie_o_vnutrenney_sisteme_otsenki_kachestva_obrazovaniya_MBDO107.pdf" TargetMode="External"/><Relationship Id="rId30" Type="http://schemas.openxmlformats.org/officeDocument/2006/relationships/hyperlink" Target="https://ds107-krasnoyarsk-r04.gosweb.gosuslugi.ru/netcat_files/19/8/107_otchet_samoobsledovanie_2022_copy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Варвара Пушкарева</cp:lastModifiedBy>
  <cp:revision>6</cp:revision>
  <dcterms:created xsi:type="dcterms:W3CDTF">2024-03-26T03:32:00Z</dcterms:created>
  <dcterms:modified xsi:type="dcterms:W3CDTF">2024-03-26T07:09:00Z</dcterms:modified>
</cp:coreProperties>
</file>